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FF81E" w14:textId="77777777" w:rsidR="00173B70" w:rsidRPr="00AA2F3F" w:rsidRDefault="00173B70" w:rsidP="00173B70">
      <w:pPr>
        <w:ind w:left="0"/>
        <w:rPr>
          <w:rFonts w:ascii="Arial" w:eastAsia="Arial" w:hAnsi="Arial" w:cs="Arial"/>
          <w:b/>
          <w:sz w:val="16"/>
          <w:szCs w:val="16"/>
        </w:rPr>
      </w:pPr>
      <w:r w:rsidRPr="00AA2F3F">
        <w:rPr>
          <w:rFonts w:ascii="Arial" w:hAnsi="Arial" w:cs="Arial"/>
          <w:b/>
          <w:bCs/>
          <w:noProof/>
        </w:rPr>
        <w:drawing>
          <wp:inline distT="0" distB="0" distL="0" distR="0" wp14:anchorId="567DCCA1" wp14:editId="33201115">
            <wp:extent cx="2537460" cy="1143000"/>
            <wp:effectExtent l="0" t="0" r="0" b="0"/>
            <wp:docPr id="1" name="Picture 1" descr="https://lh3.googleusercontent.com/kesNnPTfpbBHPJU9CTxQjExxAjydrfVSZlgnYv1rLKGQ1no12bUduFj4elu04uDIpXsr8wwR66JTsm9aKfxKERddQWmvvi-0X8AYNRv7YF6QNPbs8UBRM_k1FFYQySAQvcPfbg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kesNnPTfpbBHPJU9CTxQjExxAjydrfVSZlgnYv1rLKGQ1no12bUduFj4elu04uDIpXsr8wwR66JTsm9aKfxKERddQWmvvi-0X8AYNRv7YF6QNPbs8UBRM_k1FFYQySAQvcPfbgq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6000"/>
                    <a:stretch/>
                  </pic:blipFill>
                  <pic:spPr bwMode="auto">
                    <a:xfrm>
                      <a:off x="0" y="0"/>
                      <a:ext cx="2537460" cy="1143000"/>
                    </a:xfrm>
                    <a:prstGeom prst="rect">
                      <a:avLst/>
                    </a:prstGeom>
                    <a:noFill/>
                    <a:ln>
                      <a:noFill/>
                    </a:ln>
                    <a:extLst>
                      <a:ext uri="{53640926-AAD7-44D8-BBD7-CCE9431645EC}">
                        <a14:shadowObscured xmlns:a14="http://schemas.microsoft.com/office/drawing/2010/main"/>
                      </a:ext>
                    </a:extLst>
                  </pic:spPr>
                </pic:pic>
              </a:graphicData>
            </a:graphic>
          </wp:inline>
        </w:drawing>
      </w:r>
    </w:p>
    <w:p w14:paraId="4F4E79CE" w14:textId="77777777" w:rsidR="00173B70" w:rsidRPr="00AA2F3F" w:rsidRDefault="00173B70" w:rsidP="00173B70">
      <w:pPr>
        <w:ind w:left="0"/>
        <w:rPr>
          <w:rFonts w:ascii="Arial" w:eastAsia="Arial" w:hAnsi="Arial" w:cs="Arial"/>
          <w:b/>
          <w:sz w:val="16"/>
          <w:szCs w:val="16"/>
        </w:rPr>
      </w:pPr>
    </w:p>
    <w:p w14:paraId="10A3A4B0" w14:textId="6080B8F3" w:rsidR="00173B70" w:rsidRPr="00AA2F3F" w:rsidRDefault="00173B70" w:rsidP="00173B70">
      <w:pPr>
        <w:ind w:left="0"/>
        <w:jc w:val="center"/>
        <w:rPr>
          <w:rFonts w:ascii="Arial" w:eastAsia="Arial" w:hAnsi="Arial" w:cs="Arial"/>
          <w:b/>
          <w:sz w:val="32"/>
          <w:szCs w:val="32"/>
        </w:rPr>
      </w:pPr>
      <w:r w:rsidRPr="00AA2F3F">
        <w:rPr>
          <w:rFonts w:ascii="Arial" w:eastAsia="Arial" w:hAnsi="Arial" w:cs="Arial"/>
          <w:b/>
          <w:sz w:val="32"/>
          <w:szCs w:val="32"/>
        </w:rPr>
        <w:t>AISC 207-</w:t>
      </w:r>
      <w:r w:rsidR="0063559F" w:rsidRPr="00AA2F3F">
        <w:rPr>
          <w:rFonts w:ascii="Arial" w:eastAsia="Arial" w:hAnsi="Arial" w:cs="Arial"/>
          <w:b/>
          <w:sz w:val="32"/>
          <w:szCs w:val="32"/>
        </w:rPr>
        <w:t>20</w:t>
      </w:r>
      <w:r w:rsidRPr="00AA2F3F">
        <w:rPr>
          <w:rFonts w:ascii="Arial" w:eastAsia="Arial" w:hAnsi="Arial" w:cs="Arial"/>
          <w:b/>
          <w:sz w:val="32"/>
          <w:szCs w:val="32"/>
        </w:rPr>
        <w:t xml:space="preserve"> AUDIT GUIDE</w:t>
      </w:r>
    </w:p>
    <w:p w14:paraId="70F1A709" w14:textId="77777777" w:rsidR="00173B70" w:rsidRPr="00AA2F3F" w:rsidRDefault="00173B70" w:rsidP="00173B70">
      <w:pPr>
        <w:ind w:left="0"/>
        <w:jc w:val="center"/>
        <w:rPr>
          <w:rFonts w:ascii="Arial" w:eastAsia="Arial" w:hAnsi="Arial" w:cs="Arial"/>
          <w:b/>
          <w:sz w:val="32"/>
          <w:szCs w:val="32"/>
        </w:rPr>
      </w:pPr>
      <w:r w:rsidRPr="00AA2F3F">
        <w:rPr>
          <w:rFonts w:ascii="Arial" w:eastAsia="Arial" w:hAnsi="Arial" w:cs="Arial"/>
          <w:b/>
          <w:sz w:val="32"/>
          <w:szCs w:val="32"/>
        </w:rPr>
        <w:t>All Fabricator, Manufacturer and Erector Programs and Endorsements</w:t>
      </w:r>
    </w:p>
    <w:p w14:paraId="01A1FFD5" w14:textId="77777777" w:rsidR="00173B70" w:rsidRPr="00AA2F3F" w:rsidRDefault="00173B70">
      <w:pPr>
        <w:ind w:left="0"/>
        <w:rPr>
          <w:rFonts w:ascii="Arial" w:eastAsia="Arial" w:hAnsi="Arial" w:cs="Arial"/>
          <w:b/>
          <w:sz w:val="16"/>
          <w:szCs w:val="16"/>
        </w:rPr>
      </w:pPr>
    </w:p>
    <w:p w14:paraId="3EE02FB9" w14:textId="77777777" w:rsidR="00173B70" w:rsidRPr="00AA2F3F" w:rsidRDefault="00173B70">
      <w:pPr>
        <w:ind w:left="0"/>
        <w:rPr>
          <w:rFonts w:ascii="Arial" w:eastAsia="Arial" w:hAnsi="Arial" w:cs="Arial"/>
          <w:b/>
          <w:sz w:val="16"/>
          <w:szCs w:val="16"/>
        </w:rPr>
      </w:pPr>
    </w:p>
    <w:p w14:paraId="39939F87" w14:textId="77777777" w:rsidR="00173B70" w:rsidRPr="00AA2F3F" w:rsidRDefault="00173B70" w:rsidP="00173B70">
      <w:pPr>
        <w:ind w:left="0"/>
        <w:rPr>
          <w:rFonts w:ascii="Arial" w:eastAsia="Arial" w:hAnsi="Arial" w:cs="Arial"/>
        </w:rPr>
      </w:pPr>
      <w:r w:rsidRPr="00AA2F3F">
        <w:rPr>
          <w:rFonts w:ascii="Arial" w:eastAsia="Arial" w:hAnsi="Arial" w:cs="Arial"/>
          <w:b/>
        </w:rPr>
        <w:t>Purpose</w:t>
      </w:r>
    </w:p>
    <w:p w14:paraId="28FE6B15" w14:textId="325A937E" w:rsidR="00173B70" w:rsidRPr="00AA2F3F" w:rsidRDefault="00AE5060" w:rsidP="00173B70">
      <w:pPr>
        <w:ind w:left="0"/>
        <w:rPr>
          <w:rFonts w:ascii="Arial" w:eastAsia="Arial" w:hAnsi="Arial" w:cs="Arial"/>
        </w:rPr>
      </w:pPr>
      <w:r w:rsidRPr="00AE5060">
        <w:rPr>
          <w:rFonts w:ascii="Arial" w:eastAsia="Arial" w:hAnsi="Arial" w:cs="Arial"/>
        </w:rPr>
        <w:t xml:space="preserve">This audit guide will help you transition between the </w:t>
      </w:r>
      <w:r w:rsidRPr="00AE5060">
        <w:rPr>
          <w:rFonts w:ascii="Arial" w:eastAsia="Arial" w:hAnsi="Arial" w:cs="Arial"/>
          <w:i/>
          <w:iCs/>
        </w:rPr>
        <w:t>Certification Standard for Steel Fabrication and Erection, and Manufacturing of Metal Components</w:t>
      </w:r>
      <w:r w:rsidRPr="00AE5060">
        <w:rPr>
          <w:rFonts w:ascii="Arial" w:eastAsia="Arial" w:hAnsi="Arial" w:cs="Arial"/>
        </w:rPr>
        <w:t xml:space="preserve"> (AISC 207-16) and the updated </w:t>
      </w:r>
      <w:r w:rsidRPr="00AE5060">
        <w:rPr>
          <w:rFonts w:ascii="Arial" w:eastAsia="Arial" w:hAnsi="Arial" w:cs="Arial"/>
          <w:i/>
          <w:iCs/>
        </w:rPr>
        <w:t xml:space="preserve">Standard for Certification Programs </w:t>
      </w:r>
      <w:r w:rsidRPr="00AE5060">
        <w:rPr>
          <w:rFonts w:ascii="Arial" w:eastAsia="Arial" w:hAnsi="Arial" w:cs="Arial"/>
        </w:rPr>
        <w:t>(AISC 207-20).</w:t>
      </w:r>
    </w:p>
    <w:p w14:paraId="435ED5B4" w14:textId="77777777" w:rsidR="00173B70" w:rsidRPr="00AA2F3F" w:rsidRDefault="00173B70" w:rsidP="00173B70">
      <w:pPr>
        <w:ind w:left="0"/>
        <w:rPr>
          <w:rFonts w:ascii="Arial" w:eastAsia="Arial" w:hAnsi="Arial" w:cs="Arial"/>
        </w:rPr>
      </w:pPr>
    </w:p>
    <w:p w14:paraId="28392266" w14:textId="77777777" w:rsidR="00173B70" w:rsidRPr="00AA2F3F" w:rsidRDefault="00173B70" w:rsidP="00173B70">
      <w:pPr>
        <w:ind w:left="0"/>
        <w:rPr>
          <w:rFonts w:ascii="Arial" w:eastAsia="Arial" w:hAnsi="Arial" w:cs="Arial"/>
          <w:b/>
        </w:rPr>
      </w:pPr>
      <w:r w:rsidRPr="00AA2F3F">
        <w:rPr>
          <w:rFonts w:ascii="Arial" w:eastAsia="Arial" w:hAnsi="Arial" w:cs="Arial"/>
          <w:b/>
        </w:rPr>
        <w:t>Scope</w:t>
      </w:r>
    </w:p>
    <w:p w14:paraId="32E96BE3" w14:textId="1691044D" w:rsidR="00173B70" w:rsidRPr="00AA2F3F" w:rsidRDefault="00AE5060" w:rsidP="00173B70">
      <w:pPr>
        <w:ind w:left="0"/>
        <w:rPr>
          <w:rFonts w:ascii="Arial" w:eastAsia="Arial" w:hAnsi="Arial" w:cs="Arial"/>
        </w:rPr>
      </w:pPr>
      <w:r w:rsidRPr="00AE5060">
        <w:rPr>
          <w:rFonts w:ascii="Arial" w:eastAsia="Arial" w:hAnsi="Arial" w:cs="Arial"/>
        </w:rPr>
        <w:t xml:space="preserve">This audit guide can be used during internal audits to identify “gaps” between your management systems and the updated standard or as a starting point for implementing management systems to meet the certification requirements. It can also be useful if you are considering adding additional certifications and/or endorsements. This audit guide includes all certification programs and endorsements. </w:t>
      </w:r>
      <w:r w:rsidRPr="00AE5060">
        <w:rPr>
          <w:rFonts w:ascii="Arial" w:eastAsia="Arial" w:hAnsi="Arial" w:cs="Arial"/>
          <w:b/>
          <w:bCs/>
        </w:rPr>
        <w:t xml:space="preserve">The Governing </w:t>
      </w:r>
      <w:r w:rsidRPr="00AE5060">
        <w:rPr>
          <w:rFonts w:ascii="Arial" w:eastAsia="Arial" w:hAnsi="Arial" w:cs="Arial"/>
          <w:b/>
          <w:bCs/>
          <w:i/>
          <w:iCs/>
        </w:rPr>
        <w:t>Requirements for Certification Programs</w:t>
      </w:r>
      <w:r w:rsidRPr="00AE5060">
        <w:rPr>
          <w:rFonts w:ascii="Arial" w:eastAsia="Arial" w:hAnsi="Arial" w:cs="Arial"/>
          <w:b/>
          <w:bCs/>
        </w:rPr>
        <w:t xml:space="preserve"> and the program specific Supplemental Requirements are not included but should be reviewed as part of the internal audit to ensure compliance.</w:t>
      </w:r>
      <w:r w:rsidRPr="00AE5060">
        <w:rPr>
          <w:rFonts w:ascii="Arial" w:eastAsia="Arial" w:hAnsi="Arial" w:cs="Arial"/>
        </w:rPr>
        <w:t xml:space="preserve"> For users of the </w:t>
      </w:r>
      <w:r w:rsidRPr="00AE5060">
        <w:rPr>
          <w:rFonts w:ascii="Arial" w:eastAsia="Arial" w:hAnsi="Arial" w:cs="Arial"/>
          <w:i/>
          <w:iCs/>
        </w:rPr>
        <w:t>Certification Standard for Shop Application of Complex Protective Coating</w:t>
      </w:r>
      <w:r w:rsidRPr="00AE5060">
        <w:rPr>
          <w:rFonts w:ascii="Arial" w:eastAsia="Arial" w:hAnsi="Arial" w:cs="Arial"/>
        </w:rPr>
        <w:t xml:space="preserve"> </w:t>
      </w:r>
      <w:r w:rsidRPr="00AE5060">
        <w:rPr>
          <w:rFonts w:ascii="Arial" w:eastAsia="Arial" w:hAnsi="Arial" w:cs="Arial"/>
          <w:i/>
          <w:iCs/>
        </w:rPr>
        <w:t xml:space="preserve">Systems </w:t>
      </w:r>
      <w:r w:rsidRPr="00AE5060">
        <w:rPr>
          <w:rFonts w:ascii="Arial" w:eastAsia="Arial" w:hAnsi="Arial" w:cs="Arial"/>
        </w:rPr>
        <w:t>(AISC 420-10/SSPC-QP 3</w:t>
      </w:r>
      <w:r>
        <w:rPr>
          <w:rFonts w:ascii="Arial" w:eastAsia="Arial" w:hAnsi="Arial" w:cs="Arial"/>
        </w:rPr>
        <w:t xml:space="preserve">) </w:t>
      </w:r>
      <w:r w:rsidRPr="00AE5060">
        <w:rPr>
          <w:rFonts w:ascii="Arial" w:eastAsia="Arial" w:hAnsi="Arial" w:cs="Arial"/>
        </w:rPr>
        <w:t>the additional criteria are included with a reference to the general sections of 207-20</w:t>
      </w:r>
      <w:r w:rsidR="00173B70" w:rsidRPr="00AA2F3F">
        <w:rPr>
          <w:rFonts w:ascii="Arial" w:eastAsia="Arial" w:hAnsi="Arial" w:cs="Arial"/>
        </w:rPr>
        <w:t>.</w:t>
      </w:r>
    </w:p>
    <w:p w14:paraId="3FDCAC38" w14:textId="77777777" w:rsidR="00173B70" w:rsidRPr="00AA2F3F" w:rsidRDefault="00173B70" w:rsidP="00173B70">
      <w:pPr>
        <w:ind w:left="0"/>
        <w:rPr>
          <w:rFonts w:ascii="Arial" w:eastAsia="Arial" w:hAnsi="Arial" w:cs="Arial"/>
        </w:rPr>
      </w:pPr>
    </w:p>
    <w:p w14:paraId="0FC7C87F" w14:textId="0FB8A0FD" w:rsidR="00173B70" w:rsidRDefault="00173B70" w:rsidP="00173B70">
      <w:pPr>
        <w:ind w:left="0"/>
        <w:rPr>
          <w:rFonts w:ascii="Arial" w:eastAsia="Arial" w:hAnsi="Arial" w:cs="Arial"/>
          <w:b/>
        </w:rPr>
      </w:pPr>
      <w:r w:rsidRPr="00AA2F3F">
        <w:rPr>
          <w:rFonts w:ascii="Arial" w:eastAsia="Arial" w:hAnsi="Arial" w:cs="Arial"/>
          <w:b/>
        </w:rPr>
        <w:t>Use Instruction</w:t>
      </w:r>
    </w:p>
    <w:p w14:paraId="3904BC43" w14:textId="77777777" w:rsidR="00AE5060" w:rsidRPr="00AA2F3F" w:rsidRDefault="00AE5060" w:rsidP="00173B70">
      <w:pPr>
        <w:ind w:left="0"/>
        <w:rPr>
          <w:rFonts w:ascii="Arial" w:eastAsia="Arial" w:hAnsi="Arial" w:cs="Arial"/>
        </w:rPr>
      </w:pPr>
    </w:p>
    <w:p w14:paraId="7E63760B" w14:textId="77777777" w:rsidR="00173B70" w:rsidRPr="00AA2F3F" w:rsidRDefault="00173B70" w:rsidP="00173B70">
      <w:pPr>
        <w:ind w:left="0"/>
        <w:rPr>
          <w:rFonts w:ascii="Arial" w:eastAsia="Arial" w:hAnsi="Arial" w:cs="Arial"/>
        </w:rPr>
      </w:pPr>
      <w:r w:rsidRPr="00AA2F3F">
        <w:rPr>
          <w:rFonts w:ascii="Arial" w:eastAsia="Arial" w:hAnsi="Arial" w:cs="Arial"/>
        </w:rPr>
        <w:t>Explanation of the column layout:</w:t>
      </w:r>
    </w:p>
    <w:p w14:paraId="48B46FE5" w14:textId="419EA10C"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Ref# - </w:t>
      </w:r>
      <w:r w:rsidRPr="00AA2F3F">
        <w:rPr>
          <w:rFonts w:ascii="Arial" w:eastAsia="Arial" w:hAnsi="Arial" w:cs="Arial"/>
        </w:rPr>
        <w:t>identifies the section or subsection of new standard 207-</w:t>
      </w:r>
      <w:r w:rsidR="0063559F" w:rsidRPr="00AA2F3F">
        <w:rPr>
          <w:rFonts w:ascii="Arial" w:eastAsia="Arial" w:hAnsi="Arial" w:cs="Arial"/>
        </w:rPr>
        <w:t>20</w:t>
      </w:r>
    </w:p>
    <w:p w14:paraId="4D356D3F" w14:textId="77777777"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Criteria - </w:t>
      </w:r>
      <w:r w:rsidRPr="00AA2F3F">
        <w:rPr>
          <w:rFonts w:ascii="Arial" w:eastAsia="Arial" w:hAnsi="Arial" w:cs="Arial"/>
        </w:rPr>
        <w:t>notes the text from the new standard and each “shall” is required for implementation of the management system(s)</w:t>
      </w:r>
    </w:p>
    <w:p w14:paraId="15ACE78D" w14:textId="5E0D7079"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MS Ref - </w:t>
      </w:r>
      <w:r w:rsidRPr="00AA2F3F">
        <w:rPr>
          <w:rFonts w:ascii="Arial" w:eastAsia="Arial" w:hAnsi="Arial" w:cs="Arial"/>
        </w:rPr>
        <w:t xml:space="preserve">record the reference of the management system which contains </w:t>
      </w:r>
      <w:r w:rsidR="00AE5060" w:rsidRPr="00AA2F3F">
        <w:rPr>
          <w:rFonts w:ascii="Arial" w:eastAsia="Arial" w:hAnsi="Arial" w:cs="Arial"/>
        </w:rPr>
        <w:t>these criteria</w:t>
      </w:r>
      <w:r w:rsidRPr="00AA2F3F">
        <w:rPr>
          <w:rFonts w:ascii="Arial" w:eastAsia="Arial" w:hAnsi="Arial" w:cs="Arial"/>
        </w:rPr>
        <w:t>. (procedure number, Quality Manual section, etc.)</w:t>
      </w:r>
    </w:p>
    <w:p w14:paraId="253BC1A6" w14:textId="77777777"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Audit Findings - </w:t>
      </w:r>
      <w:r w:rsidRPr="00AA2F3F">
        <w:rPr>
          <w:rFonts w:ascii="Arial" w:eastAsia="Arial" w:hAnsi="Arial" w:cs="Arial"/>
        </w:rPr>
        <w:t>use this space to indicate what was observed, which provides evidence of what was reviewed to determine conformance</w:t>
      </w:r>
    </w:p>
    <w:p w14:paraId="0080C457" w14:textId="77777777"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Results - </w:t>
      </w:r>
      <w:r w:rsidRPr="00AA2F3F">
        <w:rPr>
          <w:rFonts w:ascii="Arial" w:eastAsia="Arial" w:hAnsi="Arial" w:cs="Arial"/>
        </w:rPr>
        <w:t xml:space="preserve">use to indicate the result of comparing the evidence observed versus the </w:t>
      </w:r>
      <w:r w:rsidR="0039756A" w:rsidRPr="00AA2F3F">
        <w:rPr>
          <w:rFonts w:ascii="Arial" w:eastAsia="Arial" w:hAnsi="Arial" w:cs="Arial"/>
        </w:rPr>
        <w:t>criteria</w:t>
      </w:r>
      <w:r w:rsidRPr="00AA2F3F">
        <w:rPr>
          <w:rFonts w:ascii="Arial" w:eastAsia="Arial" w:hAnsi="Arial" w:cs="Arial"/>
        </w:rPr>
        <w:t>.  A key is provided in the footer of each page.</w:t>
      </w:r>
    </w:p>
    <w:p w14:paraId="66F8F892" w14:textId="77777777" w:rsidR="00173B70" w:rsidRPr="00AA2F3F" w:rsidRDefault="00173B70" w:rsidP="00173B70">
      <w:pPr>
        <w:ind w:left="0"/>
        <w:rPr>
          <w:rFonts w:ascii="Arial" w:eastAsia="Arial" w:hAnsi="Arial" w:cs="Arial"/>
        </w:rPr>
      </w:pPr>
    </w:p>
    <w:p w14:paraId="2A14A5C0" w14:textId="31FCB3D0" w:rsidR="00173B70" w:rsidRPr="00AA2F3F" w:rsidRDefault="00173B70" w:rsidP="00173B70">
      <w:pPr>
        <w:ind w:left="0"/>
        <w:rPr>
          <w:rFonts w:ascii="Arial" w:eastAsia="Arial" w:hAnsi="Arial" w:cs="Arial"/>
        </w:rPr>
      </w:pPr>
      <w:r w:rsidRPr="00AA2F3F">
        <w:rPr>
          <w:rFonts w:ascii="Arial" w:eastAsia="Arial" w:hAnsi="Arial" w:cs="Arial"/>
        </w:rPr>
        <w:t>When a section contains new criteria</w:t>
      </w:r>
      <w:r w:rsidR="00C03462" w:rsidRPr="00AA2F3F">
        <w:rPr>
          <w:rFonts w:ascii="Arial" w:eastAsia="Arial" w:hAnsi="Arial" w:cs="Arial"/>
        </w:rPr>
        <w:t xml:space="preserve"> or of significant change</w:t>
      </w:r>
      <w:r w:rsidRPr="00AA2F3F">
        <w:rPr>
          <w:rFonts w:ascii="Arial" w:eastAsia="Arial" w:hAnsi="Arial" w:cs="Arial"/>
        </w:rPr>
        <w:t xml:space="preserve">, the </w:t>
      </w:r>
      <w:r w:rsidR="00C03462" w:rsidRPr="00AA2F3F">
        <w:rPr>
          <w:rFonts w:ascii="Arial" w:eastAsia="Arial" w:hAnsi="Arial" w:cs="Arial"/>
        </w:rPr>
        <w:t>revised</w:t>
      </w:r>
      <w:r w:rsidRPr="00AA2F3F">
        <w:rPr>
          <w:rFonts w:ascii="Arial" w:eastAsia="Arial" w:hAnsi="Arial" w:cs="Arial"/>
        </w:rPr>
        <w:t xml:space="preserve"> portion of the criteria will be in </w:t>
      </w:r>
      <w:r w:rsidRPr="00AA2F3F">
        <w:rPr>
          <w:rFonts w:ascii="Arial" w:eastAsia="Arial" w:hAnsi="Arial" w:cs="Arial"/>
          <w:b/>
          <w:color w:val="FF0000"/>
        </w:rPr>
        <w:t>RED</w:t>
      </w:r>
      <w:r w:rsidRPr="00AA2F3F">
        <w:rPr>
          <w:rFonts w:ascii="Arial" w:eastAsia="Arial" w:hAnsi="Arial" w:cs="Arial"/>
        </w:rPr>
        <w:t xml:space="preserve"> to make identification of potential changes or gaps easy to identify.</w:t>
      </w:r>
      <w:r w:rsidR="00597A01">
        <w:rPr>
          <w:rFonts w:ascii="Arial" w:eastAsia="Arial" w:hAnsi="Arial" w:cs="Arial"/>
        </w:rPr>
        <w:t xml:space="preserve"> Chapter 6 is all new criteria and is not highlighted in </w:t>
      </w:r>
      <w:r w:rsidR="00597A01" w:rsidRPr="00E97BAF">
        <w:rPr>
          <w:rFonts w:ascii="Arial" w:eastAsia="Arial" w:hAnsi="Arial" w:cs="Arial"/>
          <w:color w:val="FF0000"/>
        </w:rPr>
        <w:t>red</w:t>
      </w:r>
      <w:r w:rsidR="00E97BAF">
        <w:rPr>
          <w:rFonts w:ascii="Arial" w:eastAsia="Arial" w:hAnsi="Arial" w:cs="Arial"/>
        </w:rPr>
        <w:t>.</w:t>
      </w:r>
    </w:p>
    <w:p w14:paraId="18F6E433" w14:textId="529D2782" w:rsidR="00C03462" w:rsidRPr="00AA2F3F" w:rsidRDefault="00C03462" w:rsidP="00173B70">
      <w:pPr>
        <w:ind w:left="0"/>
        <w:rPr>
          <w:rFonts w:ascii="Arial" w:eastAsia="Arial" w:hAnsi="Arial" w:cs="Arial"/>
        </w:rPr>
      </w:pPr>
    </w:p>
    <w:p w14:paraId="68DF751C" w14:textId="44A0ADE5" w:rsidR="00C03462" w:rsidRDefault="00C03462" w:rsidP="00173B70">
      <w:pPr>
        <w:ind w:left="0"/>
        <w:rPr>
          <w:rFonts w:ascii="Arial" w:eastAsia="Arial" w:hAnsi="Arial" w:cs="Arial"/>
        </w:rPr>
      </w:pPr>
      <w:r w:rsidRPr="00AA2F3F">
        <w:rPr>
          <w:rFonts w:ascii="Arial" w:eastAsia="Arial" w:hAnsi="Arial" w:cs="Arial"/>
        </w:rPr>
        <w:t xml:space="preserve">Please note the following changes that were included throughout the 207-20 but are </w:t>
      </w:r>
      <w:r w:rsidRPr="00AE5060">
        <w:rPr>
          <w:rFonts w:ascii="Arial" w:eastAsia="Arial" w:hAnsi="Arial" w:cs="Arial"/>
          <w:b/>
          <w:bCs/>
        </w:rPr>
        <w:t>not</w:t>
      </w:r>
      <w:r w:rsidRPr="00AA2F3F">
        <w:rPr>
          <w:rFonts w:ascii="Arial" w:eastAsia="Arial" w:hAnsi="Arial" w:cs="Arial"/>
        </w:rPr>
        <w:t xml:space="preserve"> highlighted in </w:t>
      </w:r>
      <w:r w:rsidRPr="00AA2F3F">
        <w:rPr>
          <w:rFonts w:ascii="Arial" w:eastAsia="Arial" w:hAnsi="Arial" w:cs="Arial"/>
          <w:color w:val="FF0000"/>
        </w:rPr>
        <w:t>red</w:t>
      </w:r>
      <w:r w:rsidRPr="00AA2F3F">
        <w:rPr>
          <w:rFonts w:ascii="Arial" w:eastAsia="Arial" w:hAnsi="Arial" w:cs="Arial"/>
        </w:rPr>
        <w:t>:</w:t>
      </w:r>
    </w:p>
    <w:p w14:paraId="633BFF29" w14:textId="77777777" w:rsidR="00AE5060" w:rsidRPr="00AA2F3F" w:rsidRDefault="00AE5060" w:rsidP="00173B70">
      <w:pPr>
        <w:ind w:left="0"/>
        <w:rPr>
          <w:rFonts w:ascii="Arial" w:eastAsia="Arial" w:hAnsi="Arial" w:cs="Arial"/>
        </w:rPr>
      </w:pPr>
    </w:p>
    <w:p w14:paraId="72017BCB" w14:textId="7DDD0060" w:rsidR="00C03462" w:rsidRPr="00AA2F3F" w:rsidRDefault="00C03462" w:rsidP="00B55C0F">
      <w:pPr>
        <w:pStyle w:val="ListParagraph"/>
        <w:numPr>
          <w:ilvl w:val="0"/>
          <w:numId w:val="54"/>
        </w:numPr>
        <w:rPr>
          <w:rFonts w:ascii="Arial" w:eastAsia="Arial" w:hAnsi="Arial" w:cs="Arial"/>
        </w:rPr>
      </w:pPr>
      <w:r w:rsidRPr="00AA2F3F">
        <w:rPr>
          <w:rFonts w:ascii="Arial" w:eastAsia="Arial" w:hAnsi="Arial" w:cs="Arial"/>
        </w:rPr>
        <w:t>The word “product” has been replaced by “work”</w:t>
      </w:r>
      <w:r w:rsidR="00CE1296">
        <w:rPr>
          <w:rFonts w:ascii="Arial" w:eastAsia="Arial" w:hAnsi="Arial" w:cs="Arial"/>
        </w:rPr>
        <w:t xml:space="preserve"> where applicable</w:t>
      </w:r>
      <w:r w:rsidRPr="00AA2F3F">
        <w:rPr>
          <w:rFonts w:ascii="Arial" w:eastAsia="Arial" w:hAnsi="Arial" w:cs="Arial"/>
        </w:rPr>
        <w:t>.  Work encompasses any work done in fabrication, the work accomplished by the erectors and the work performed by subcontractors or suppliers.</w:t>
      </w:r>
    </w:p>
    <w:p w14:paraId="56C7D963" w14:textId="6F8862A7" w:rsidR="00C03462" w:rsidRPr="00AA2F3F" w:rsidRDefault="00C03462" w:rsidP="00B55C0F">
      <w:pPr>
        <w:pStyle w:val="ListParagraph"/>
        <w:numPr>
          <w:ilvl w:val="0"/>
          <w:numId w:val="54"/>
        </w:numPr>
        <w:rPr>
          <w:rFonts w:ascii="Arial" w:eastAsia="Arial" w:hAnsi="Arial" w:cs="Arial"/>
        </w:rPr>
      </w:pPr>
      <w:r w:rsidRPr="00AA2F3F">
        <w:rPr>
          <w:rFonts w:ascii="Arial" w:eastAsia="Arial" w:hAnsi="Arial" w:cs="Arial"/>
        </w:rPr>
        <w:t>The phrases “shop drawings”, “erection drawings”, and “manufacturing drawings</w:t>
      </w:r>
      <w:r w:rsidR="00AA2F3F" w:rsidRPr="00AA2F3F">
        <w:rPr>
          <w:rFonts w:ascii="Arial" w:eastAsia="Arial" w:hAnsi="Arial" w:cs="Arial"/>
        </w:rPr>
        <w:t>” have been replaced by “fabrication documents”, “erection documents”, and “manufacturing documents”.  This allows for a broader use of how this information is conveyed.</w:t>
      </w:r>
    </w:p>
    <w:p w14:paraId="5E3D8392" w14:textId="4FAB702B" w:rsidR="00AA2F3F" w:rsidRPr="00AA2F3F" w:rsidRDefault="00AA2F3F" w:rsidP="00B55C0F">
      <w:pPr>
        <w:pStyle w:val="ListParagraph"/>
        <w:numPr>
          <w:ilvl w:val="0"/>
          <w:numId w:val="54"/>
        </w:numPr>
        <w:rPr>
          <w:rFonts w:ascii="Arial" w:eastAsia="Arial" w:hAnsi="Arial" w:cs="Arial"/>
        </w:rPr>
      </w:pPr>
      <w:r w:rsidRPr="00AA2F3F">
        <w:rPr>
          <w:rFonts w:ascii="Arial" w:eastAsia="Arial" w:hAnsi="Arial" w:cs="Arial"/>
        </w:rPr>
        <w:t>Many terms have been revised or added to the Glossary and this section should be reviewed and used in conjunction with this guide to gain a more complete understanding of the terminology in the Standard.</w:t>
      </w:r>
    </w:p>
    <w:p w14:paraId="75278D37" w14:textId="77777777" w:rsidR="00173B70" w:rsidRPr="00AA2F3F" w:rsidRDefault="00173B70" w:rsidP="00173B70">
      <w:pPr>
        <w:ind w:left="0"/>
        <w:rPr>
          <w:rFonts w:ascii="Arial" w:eastAsia="Arial" w:hAnsi="Arial" w:cs="Arial"/>
        </w:rPr>
      </w:pPr>
    </w:p>
    <w:p w14:paraId="0961685A" w14:textId="77777777" w:rsidR="00173B70" w:rsidRPr="00AA2F3F" w:rsidRDefault="00173B70" w:rsidP="00173B70">
      <w:pPr>
        <w:ind w:left="0"/>
        <w:rPr>
          <w:rFonts w:ascii="Arial" w:eastAsia="Arial" w:hAnsi="Arial" w:cs="Arial"/>
          <w:u w:val="single"/>
        </w:rPr>
      </w:pPr>
      <w:r w:rsidRPr="00AA2F3F">
        <w:rPr>
          <w:rFonts w:ascii="Arial" w:eastAsia="Arial" w:hAnsi="Arial" w:cs="Arial"/>
          <w:u w:val="single"/>
        </w:rPr>
        <w:t>Customize to Your System</w:t>
      </w:r>
    </w:p>
    <w:p w14:paraId="30370AAB" w14:textId="77777777" w:rsidR="00173B70" w:rsidRDefault="00173B70" w:rsidP="00173B70">
      <w:pPr>
        <w:ind w:left="0"/>
        <w:rPr>
          <w:rFonts w:ascii="Arial" w:eastAsia="Arial" w:hAnsi="Arial" w:cs="Arial"/>
        </w:rPr>
      </w:pPr>
      <w:r w:rsidRPr="00AA2F3F">
        <w:rPr>
          <w:rFonts w:ascii="Arial" w:eastAsia="Arial" w:hAnsi="Arial" w:cs="Arial"/>
        </w:rPr>
        <w:t>If you have multiple certifications and/or endorsements</w:t>
      </w:r>
      <w:r w:rsidR="0039756A" w:rsidRPr="00AA2F3F">
        <w:rPr>
          <w:rFonts w:ascii="Arial" w:eastAsia="Arial" w:hAnsi="Arial" w:cs="Arial"/>
        </w:rPr>
        <w:t>,</w:t>
      </w:r>
      <w:r w:rsidRPr="00AA2F3F">
        <w:rPr>
          <w:rFonts w:ascii="Arial" w:eastAsia="Arial" w:hAnsi="Arial" w:cs="Arial"/>
        </w:rPr>
        <w:t xml:space="preserve"> you may want to copy and paste the criteria from the supplemental Chapters of 207-</w:t>
      </w:r>
      <w:r w:rsidR="0063559F" w:rsidRPr="00AA2F3F">
        <w:rPr>
          <w:rFonts w:ascii="Arial" w:eastAsia="Arial" w:hAnsi="Arial" w:cs="Arial"/>
        </w:rPr>
        <w:t>20</w:t>
      </w:r>
      <w:r w:rsidRPr="00AA2F3F">
        <w:rPr>
          <w:rFonts w:ascii="Arial" w:eastAsia="Arial" w:hAnsi="Arial" w:cs="Arial"/>
        </w:rPr>
        <w:t xml:space="preserve"> provided in this guide into the row of the associated general section. Criteria that </w:t>
      </w:r>
      <w:r w:rsidR="00AA2F3F" w:rsidRPr="00AA2F3F">
        <w:rPr>
          <w:rFonts w:ascii="Arial" w:eastAsia="Arial" w:hAnsi="Arial" w:cs="Arial"/>
        </w:rPr>
        <w:t>do</w:t>
      </w:r>
      <w:r w:rsidR="0039756A" w:rsidRPr="00AA2F3F">
        <w:rPr>
          <w:rFonts w:ascii="Arial" w:eastAsia="Arial" w:hAnsi="Arial" w:cs="Arial"/>
        </w:rPr>
        <w:t xml:space="preserve"> </w:t>
      </w:r>
      <w:r w:rsidRPr="00AA2F3F">
        <w:rPr>
          <w:rFonts w:ascii="Arial" w:eastAsia="Arial" w:hAnsi="Arial" w:cs="Arial"/>
        </w:rPr>
        <w:t>n</w:t>
      </w:r>
      <w:r w:rsidR="0039756A" w:rsidRPr="00AA2F3F">
        <w:rPr>
          <w:rFonts w:ascii="Arial" w:eastAsia="Arial" w:hAnsi="Arial" w:cs="Arial"/>
        </w:rPr>
        <w:t>o</w:t>
      </w:r>
      <w:r w:rsidRPr="00AA2F3F">
        <w:rPr>
          <w:rFonts w:ascii="Arial" w:eastAsia="Arial" w:hAnsi="Arial" w:cs="Arial"/>
        </w:rPr>
        <w:t>t apply to your certifications can be deleted making a custom internal audit guide for your company.</w:t>
      </w:r>
    </w:p>
    <w:p w14:paraId="3A195244" w14:textId="77777777" w:rsidR="000732E8" w:rsidRPr="000732E8" w:rsidRDefault="000732E8" w:rsidP="000732E8">
      <w:pPr>
        <w:rPr>
          <w:rFonts w:ascii="Arial" w:eastAsia="Arial" w:hAnsi="Arial" w:cs="Arial"/>
          <w:sz w:val="16"/>
          <w:szCs w:val="16"/>
        </w:rPr>
      </w:pPr>
    </w:p>
    <w:p w14:paraId="5B480B97" w14:textId="77777777" w:rsidR="000732E8" w:rsidRPr="000732E8" w:rsidRDefault="000732E8" w:rsidP="000732E8">
      <w:pPr>
        <w:rPr>
          <w:rFonts w:ascii="Arial" w:eastAsia="Arial" w:hAnsi="Arial" w:cs="Arial"/>
          <w:sz w:val="16"/>
          <w:szCs w:val="16"/>
        </w:rPr>
      </w:pPr>
    </w:p>
    <w:p w14:paraId="4CD367F4" w14:textId="77777777" w:rsidR="000732E8" w:rsidRPr="000732E8" w:rsidRDefault="000732E8" w:rsidP="000732E8">
      <w:pPr>
        <w:rPr>
          <w:rFonts w:ascii="Arial" w:eastAsia="Arial" w:hAnsi="Arial" w:cs="Arial"/>
          <w:sz w:val="16"/>
          <w:szCs w:val="16"/>
        </w:rPr>
      </w:pPr>
    </w:p>
    <w:p w14:paraId="447D0E0E" w14:textId="77777777" w:rsidR="000732E8" w:rsidRDefault="000732E8" w:rsidP="000732E8">
      <w:pPr>
        <w:ind w:firstLine="720"/>
        <w:rPr>
          <w:rFonts w:ascii="Arial" w:eastAsia="Arial" w:hAnsi="Arial" w:cs="Arial"/>
        </w:rPr>
      </w:pPr>
    </w:p>
    <w:p w14:paraId="57CA1EC6" w14:textId="77777777" w:rsidR="000732E8" w:rsidRDefault="000732E8" w:rsidP="000732E8">
      <w:pPr>
        <w:rPr>
          <w:rFonts w:ascii="Arial" w:eastAsia="Arial" w:hAnsi="Arial" w:cs="Arial"/>
        </w:rPr>
      </w:pPr>
    </w:p>
    <w:p w14:paraId="78ECF16D" w14:textId="15A0E050" w:rsidR="000732E8" w:rsidRPr="000732E8" w:rsidRDefault="000732E8" w:rsidP="000732E8">
      <w:pPr>
        <w:rPr>
          <w:rFonts w:ascii="Arial" w:eastAsia="Arial" w:hAnsi="Arial" w:cs="Arial"/>
          <w:sz w:val="16"/>
          <w:szCs w:val="16"/>
        </w:rPr>
        <w:sectPr w:rsidR="000732E8" w:rsidRPr="000732E8" w:rsidSect="00173B70">
          <w:headerReference w:type="default" r:id="rId8"/>
          <w:footerReference w:type="default" r:id="rId9"/>
          <w:footerReference w:type="first" r:id="rId10"/>
          <w:pgSz w:w="12240" w:h="15840"/>
          <w:pgMar w:top="720" w:right="432" w:bottom="720" w:left="432" w:header="288" w:footer="720" w:gutter="0"/>
          <w:pgNumType w:start="1"/>
          <w:cols w:space="720"/>
          <w:titlePg/>
          <w:docGrid w:linePitch="272"/>
        </w:sectPr>
      </w:pPr>
    </w:p>
    <w:tbl>
      <w:tblPr>
        <w:tblStyle w:val="a"/>
        <w:tblW w:w="14408" w:type="dxa"/>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80"/>
        <w:gridCol w:w="6540"/>
        <w:gridCol w:w="1155"/>
        <w:gridCol w:w="5280"/>
        <w:gridCol w:w="653"/>
      </w:tblGrid>
      <w:tr w:rsidR="0034037A" w:rsidRPr="00AA2F3F" w14:paraId="00B2C365" w14:textId="77777777" w:rsidTr="00173B70">
        <w:trPr>
          <w:cantSplit/>
          <w:trHeight w:val="1040"/>
        </w:trPr>
        <w:tc>
          <w:tcPr>
            <w:tcW w:w="780" w:type="dxa"/>
          </w:tcPr>
          <w:p w14:paraId="34F6CD4C"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lastRenderedPageBreak/>
              <w:t>1.1</w:t>
            </w:r>
          </w:p>
        </w:tc>
        <w:tc>
          <w:tcPr>
            <w:tcW w:w="6540" w:type="dxa"/>
          </w:tcPr>
          <w:p w14:paraId="4C94B5B7" w14:textId="77777777" w:rsidR="00AA2F3F" w:rsidRDefault="00173B70" w:rsidP="00A74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 xml:space="preserve">Purpose </w:t>
            </w:r>
          </w:p>
          <w:p w14:paraId="03E18503" w14:textId="2B8C9DF6" w:rsidR="0034037A" w:rsidRPr="00AA2F3F" w:rsidRDefault="00A74588" w:rsidP="00A74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purpose of this Standard is to confirm to </w:t>
            </w:r>
            <w:r w:rsidRPr="00AA2F3F">
              <w:rPr>
                <w:rFonts w:ascii="Arial" w:hAnsi="Arial" w:cs="Arial"/>
                <w:i/>
                <w:iCs/>
                <w:sz w:val="16"/>
                <w:szCs w:val="16"/>
              </w:rPr>
              <w:t>owners</w:t>
            </w:r>
            <w:r w:rsidRPr="00AA2F3F">
              <w:rPr>
                <w:rFonts w:ascii="Arial" w:hAnsi="Arial" w:cs="Arial"/>
                <w:sz w:val="16"/>
                <w:szCs w:val="16"/>
              </w:rPr>
              <w:t xml:space="preserve">, the design community, the construction industry, and public officials that </w:t>
            </w:r>
            <w:r w:rsidRPr="00AA2F3F">
              <w:rPr>
                <w:rFonts w:ascii="Arial" w:hAnsi="Arial" w:cs="Arial"/>
                <w:color w:val="FF0000"/>
                <w:sz w:val="16"/>
                <w:szCs w:val="16"/>
              </w:rPr>
              <w:t xml:space="preserve">certified participants </w:t>
            </w:r>
            <w:r w:rsidRPr="00AA2F3F">
              <w:rPr>
                <w:rFonts w:ascii="Arial" w:hAnsi="Arial" w:cs="Arial"/>
                <w:sz w:val="16"/>
                <w:szCs w:val="16"/>
              </w:rPr>
              <w:t xml:space="preserve">who adhere to the requirements in this Standard have the personnel, organization, experience, </w:t>
            </w:r>
            <w:r w:rsidRPr="00AA2F3F">
              <w:rPr>
                <w:rFonts w:ascii="Arial" w:hAnsi="Arial" w:cs="Arial"/>
                <w:i/>
                <w:iCs/>
                <w:sz w:val="16"/>
                <w:szCs w:val="16"/>
              </w:rPr>
              <w:t>documented procedures</w:t>
            </w:r>
            <w:r w:rsidRPr="00AA2F3F">
              <w:rPr>
                <w:rFonts w:ascii="Arial" w:hAnsi="Arial" w:cs="Arial"/>
                <w:sz w:val="16"/>
                <w:szCs w:val="16"/>
              </w:rPr>
              <w:t xml:space="preserve">, knowledge, equipment, and </w:t>
            </w:r>
            <w:r w:rsidRPr="00AA2F3F">
              <w:rPr>
                <w:rFonts w:ascii="Arial" w:hAnsi="Arial" w:cs="Arial"/>
                <w:color w:val="FF0000"/>
                <w:sz w:val="16"/>
                <w:szCs w:val="16"/>
              </w:rPr>
              <w:t>commitment to quality to perform</w:t>
            </w:r>
            <w:r w:rsidRPr="00AA2F3F">
              <w:rPr>
                <w:rFonts w:ascii="Arial" w:hAnsi="Arial" w:cs="Arial"/>
                <w:sz w:val="16"/>
                <w:szCs w:val="16"/>
              </w:rPr>
              <w:t xml:space="preserve"> </w:t>
            </w:r>
            <w:r w:rsidRPr="00AA2F3F">
              <w:rPr>
                <w:rFonts w:ascii="Arial" w:hAnsi="Arial" w:cs="Arial"/>
                <w:i/>
                <w:iCs/>
                <w:sz w:val="16"/>
                <w:szCs w:val="16"/>
              </w:rPr>
              <w:t>fabrication</w:t>
            </w:r>
            <w:r w:rsidRPr="00AA2F3F">
              <w:rPr>
                <w:rFonts w:ascii="Arial" w:hAnsi="Arial" w:cs="Arial"/>
                <w:sz w:val="16"/>
                <w:szCs w:val="16"/>
              </w:rPr>
              <w:t xml:space="preserve">, manufacturing, and/or </w:t>
            </w:r>
            <w:r w:rsidRPr="00AA2F3F">
              <w:rPr>
                <w:rFonts w:ascii="Arial" w:hAnsi="Arial" w:cs="Arial"/>
                <w:i/>
                <w:iCs/>
                <w:sz w:val="16"/>
                <w:szCs w:val="16"/>
              </w:rPr>
              <w:t xml:space="preserve">erection </w:t>
            </w:r>
            <w:r w:rsidRPr="00AA2F3F">
              <w:rPr>
                <w:rFonts w:ascii="Arial" w:hAnsi="Arial" w:cs="Arial"/>
                <w:sz w:val="16"/>
                <w:szCs w:val="16"/>
              </w:rPr>
              <w:t>as described in this Standard.</w:t>
            </w:r>
          </w:p>
          <w:p w14:paraId="045CDD09" w14:textId="67D8D147" w:rsidR="0020622A" w:rsidRPr="00AA2F3F" w:rsidRDefault="0020622A" w:rsidP="00A74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p>
        </w:tc>
        <w:tc>
          <w:tcPr>
            <w:tcW w:w="1155" w:type="dxa"/>
          </w:tcPr>
          <w:p w14:paraId="7998452F" w14:textId="77777777" w:rsidR="0034037A" w:rsidRPr="00AA2F3F" w:rsidRDefault="0034037A">
            <w:pPr>
              <w:rPr>
                <w:rFonts w:ascii="Arial" w:eastAsia="Arial" w:hAnsi="Arial" w:cs="Arial"/>
                <w:sz w:val="16"/>
                <w:szCs w:val="16"/>
              </w:rPr>
            </w:pPr>
          </w:p>
        </w:tc>
        <w:tc>
          <w:tcPr>
            <w:tcW w:w="5280" w:type="dxa"/>
          </w:tcPr>
          <w:p w14:paraId="61A30EA3" w14:textId="77777777" w:rsidR="0034037A" w:rsidRPr="00AA2F3F" w:rsidRDefault="0034037A">
            <w:pPr>
              <w:rPr>
                <w:rFonts w:ascii="Arial" w:eastAsia="Arial" w:hAnsi="Arial" w:cs="Arial"/>
                <w:sz w:val="16"/>
                <w:szCs w:val="16"/>
              </w:rPr>
            </w:pPr>
          </w:p>
        </w:tc>
        <w:tc>
          <w:tcPr>
            <w:tcW w:w="653" w:type="dxa"/>
          </w:tcPr>
          <w:p w14:paraId="47757914" w14:textId="77777777" w:rsidR="0034037A" w:rsidRPr="00AA2F3F" w:rsidRDefault="0034037A">
            <w:pPr>
              <w:rPr>
                <w:rFonts w:ascii="Arial" w:eastAsia="Arial" w:hAnsi="Arial" w:cs="Arial"/>
                <w:sz w:val="16"/>
                <w:szCs w:val="16"/>
              </w:rPr>
            </w:pPr>
          </w:p>
        </w:tc>
      </w:tr>
      <w:tr w:rsidR="0034037A" w:rsidRPr="00AA2F3F" w14:paraId="616DDDA0" w14:textId="77777777" w:rsidTr="00173B70">
        <w:trPr>
          <w:cantSplit/>
          <w:trHeight w:val="1040"/>
        </w:trPr>
        <w:tc>
          <w:tcPr>
            <w:tcW w:w="780" w:type="dxa"/>
          </w:tcPr>
          <w:p w14:paraId="64FEA5F9"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1.2</w:t>
            </w:r>
          </w:p>
        </w:tc>
        <w:tc>
          <w:tcPr>
            <w:tcW w:w="6540" w:type="dxa"/>
          </w:tcPr>
          <w:p w14:paraId="6A8FAECB" w14:textId="77777777" w:rsidR="00AA2F3F" w:rsidRDefault="00173B70"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 xml:space="preserve">Scope </w:t>
            </w:r>
          </w:p>
          <w:p w14:paraId="7C04723C" w14:textId="25318840" w:rsidR="0020622A" w:rsidRPr="00AA2F3F" w:rsidRDefault="00AA2F3F"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Pr>
                <w:rFonts w:ascii="Arial" w:eastAsia="Arial" w:hAnsi="Arial" w:cs="Arial"/>
                <w:b/>
                <w:sz w:val="16"/>
                <w:szCs w:val="16"/>
              </w:rPr>
              <w:t xml:space="preserve"> </w:t>
            </w:r>
            <w:r w:rsidR="0020622A" w:rsidRPr="00AA2F3F">
              <w:rPr>
                <w:rFonts w:ascii="Arial" w:hAnsi="Arial" w:cs="Arial"/>
                <w:sz w:val="16"/>
                <w:szCs w:val="16"/>
              </w:rPr>
              <w:t>The requirements in this Standard shall apply as follows:</w:t>
            </w:r>
          </w:p>
          <w:p w14:paraId="080112C5"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70D18169" w14:textId="40CDFDB2"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2 shall apply to building </w:t>
            </w:r>
            <w:r w:rsidRPr="00AA2F3F">
              <w:rPr>
                <w:rFonts w:ascii="Arial" w:hAnsi="Arial" w:cs="Arial"/>
                <w:i/>
                <w:iCs/>
                <w:sz w:val="16"/>
                <w:szCs w:val="16"/>
              </w:rPr>
              <w:t>fabricators</w:t>
            </w:r>
            <w:r w:rsidRPr="00AA2F3F">
              <w:rPr>
                <w:rFonts w:ascii="Arial" w:hAnsi="Arial" w:cs="Arial"/>
                <w:sz w:val="16"/>
                <w:szCs w:val="16"/>
              </w:rPr>
              <w:t xml:space="preserve">, who fabricate and supply the </w:t>
            </w:r>
            <w:r w:rsidRPr="00AA2F3F">
              <w:rPr>
                <w:rFonts w:ascii="Arial" w:hAnsi="Arial" w:cs="Arial"/>
                <w:i/>
                <w:iCs/>
                <w:sz w:val="16"/>
                <w:szCs w:val="16"/>
              </w:rPr>
              <w:t xml:space="preserve">structural steel </w:t>
            </w:r>
            <w:r w:rsidRPr="00AA2F3F">
              <w:rPr>
                <w:rFonts w:ascii="Arial" w:hAnsi="Arial" w:cs="Arial"/>
                <w:sz w:val="16"/>
                <w:szCs w:val="16"/>
              </w:rPr>
              <w:t xml:space="preserve">frames for buildings </w:t>
            </w:r>
            <w:r w:rsidRPr="00AA2F3F">
              <w:rPr>
                <w:rFonts w:ascii="Arial" w:hAnsi="Arial" w:cs="Arial"/>
                <w:color w:val="FF0000"/>
                <w:sz w:val="16"/>
                <w:szCs w:val="16"/>
              </w:rPr>
              <w:t xml:space="preserve">where elements of the frames are as defined in AISC </w:t>
            </w:r>
            <w:r w:rsidRPr="00AA2F3F">
              <w:rPr>
                <w:rFonts w:ascii="Arial" w:hAnsi="Arial" w:cs="Arial"/>
                <w:i/>
                <w:iCs/>
                <w:color w:val="FF0000"/>
                <w:sz w:val="16"/>
                <w:szCs w:val="16"/>
              </w:rPr>
              <w:t xml:space="preserve">Code of Standard Practice </w:t>
            </w:r>
            <w:r w:rsidRPr="00AA2F3F">
              <w:rPr>
                <w:rFonts w:ascii="Arial" w:hAnsi="Arial" w:cs="Arial"/>
                <w:color w:val="FF0000"/>
                <w:sz w:val="16"/>
                <w:szCs w:val="16"/>
              </w:rPr>
              <w:t>Section 2.1.</w:t>
            </w:r>
          </w:p>
          <w:p w14:paraId="0614616E" w14:textId="37B242D1"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3 shall apply to metal </w:t>
            </w:r>
            <w:r w:rsidRPr="00AA2F3F">
              <w:rPr>
                <w:rFonts w:ascii="Arial" w:hAnsi="Arial" w:cs="Arial"/>
                <w:i/>
                <w:iCs/>
                <w:sz w:val="16"/>
                <w:szCs w:val="16"/>
              </w:rPr>
              <w:t>component manufacturers</w:t>
            </w:r>
            <w:r w:rsidRPr="00AA2F3F">
              <w:rPr>
                <w:rFonts w:ascii="Arial" w:hAnsi="Arial" w:cs="Arial"/>
                <w:sz w:val="16"/>
                <w:szCs w:val="16"/>
              </w:rPr>
              <w:t xml:space="preserve">, who </w:t>
            </w:r>
            <w:r w:rsidRPr="00AA2F3F">
              <w:rPr>
                <w:rFonts w:ascii="Arial" w:hAnsi="Arial" w:cs="Arial"/>
                <w:i/>
                <w:iCs/>
                <w:sz w:val="16"/>
                <w:szCs w:val="16"/>
              </w:rPr>
              <w:t xml:space="preserve">manufacture components </w:t>
            </w:r>
            <w:r w:rsidRPr="00AA2F3F">
              <w:rPr>
                <w:rFonts w:ascii="Arial" w:hAnsi="Arial" w:cs="Arial"/>
                <w:sz w:val="16"/>
                <w:szCs w:val="16"/>
              </w:rPr>
              <w:t xml:space="preserve">that include bracing not designed for primary loads (diaphragms, cross frames, and lateral bracing); camera, light, sign, and signal support structures; bridge rail; stairs; walkways; grid decks; drains; scuppers; expansion joints; bearings; ballast plates; and mechanical movable bridge equipment. </w:t>
            </w:r>
            <w:r w:rsidRPr="00AA2F3F">
              <w:rPr>
                <w:rFonts w:ascii="Arial" w:hAnsi="Arial" w:cs="Arial"/>
                <w:i/>
                <w:iCs/>
                <w:sz w:val="16"/>
                <w:szCs w:val="16"/>
              </w:rPr>
              <w:t xml:space="preserve">Manufacturers </w:t>
            </w:r>
            <w:r w:rsidRPr="00AA2F3F">
              <w:rPr>
                <w:rFonts w:ascii="Arial" w:hAnsi="Arial" w:cs="Arial"/>
                <w:sz w:val="16"/>
                <w:szCs w:val="16"/>
              </w:rPr>
              <w:t>of camera, light, sign, and signal support structures; high mast light towers; bridge rail; complex expansion joints; high load multi- rotational (HLMR) bearings; and mechanical movable bridge equipment shall also be required to meet specific supplemental requirements to this Standard.</w:t>
            </w:r>
          </w:p>
          <w:p w14:paraId="78606C9A" w14:textId="037846F0"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4 shall apply to bridge </w:t>
            </w:r>
            <w:r w:rsidRPr="00AA2F3F">
              <w:rPr>
                <w:rFonts w:ascii="Arial" w:hAnsi="Arial" w:cs="Arial"/>
                <w:i/>
                <w:iCs/>
                <w:sz w:val="16"/>
                <w:szCs w:val="16"/>
              </w:rPr>
              <w:t>fabricators</w:t>
            </w:r>
            <w:r w:rsidRPr="00AA2F3F">
              <w:rPr>
                <w:rFonts w:ascii="Arial" w:hAnsi="Arial" w:cs="Arial"/>
                <w:sz w:val="16"/>
                <w:szCs w:val="16"/>
              </w:rPr>
              <w:t>, who fabricate and supply steel highway or railroad bridges.</w:t>
            </w:r>
          </w:p>
          <w:p w14:paraId="26333B9F" w14:textId="147B5C2A"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5 shall apply to </w:t>
            </w:r>
            <w:r w:rsidRPr="00AA2F3F">
              <w:rPr>
                <w:rFonts w:ascii="Arial" w:hAnsi="Arial" w:cs="Arial"/>
                <w:i/>
                <w:iCs/>
                <w:color w:val="FF0000"/>
                <w:sz w:val="16"/>
                <w:szCs w:val="16"/>
              </w:rPr>
              <w:t xml:space="preserve">erectors </w:t>
            </w:r>
            <w:r w:rsidRPr="00AA2F3F">
              <w:rPr>
                <w:rFonts w:ascii="Arial" w:hAnsi="Arial" w:cs="Arial"/>
                <w:color w:val="FF0000"/>
                <w:sz w:val="16"/>
                <w:szCs w:val="16"/>
              </w:rPr>
              <w:t xml:space="preserve">of </w:t>
            </w:r>
            <w:r w:rsidRPr="00AA2F3F">
              <w:rPr>
                <w:rFonts w:ascii="Arial" w:hAnsi="Arial" w:cs="Arial"/>
                <w:i/>
                <w:iCs/>
                <w:color w:val="FF0000"/>
                <w:sz w:val="16"/>
                <w:szCs w:val="16"/>
              </w:rPr>
              <w:t>structural steel</w:t>
            </w:r>
            <w:r w:rsidRPr="00AA2F3F">
              <w:rPr>
                <w:rFonts w:ascii="Arial" w:hAnsi="Arial" w:cs="Arial"/>
                <w:color w:val="FF0000"/>
                <w:sz w:val="16"/>
                <w:szCs w:val="16"/>
              </w:rPr>
              <w:t>.</w:t>
            </w:r>
          </w:p>
          <w:p w14:paraId="1682F6FD" w14:textId="5E9C2B6D"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6 shall apply to hydraulic metal structure </w:t>
            </w:r>
            <w:r w:rsidRPr="00AA2F3F">
              <w:rPr>
                <w:rFonts w:ascii="Arial" w:hAnsi="Arial" w:cs="Arial"/>
                <w:i/>
                <w:iCs/>
                <w:sz w:val="16"/>
                <w:szCs w:val="16"/>
              </w:rPr>
              <w:t>fabricators</w:t>
            </w:r>
            <w:r w:rsidRPr="00AA2F3F">
              <w:rPr>
                <w:rFonts w:ascii="Arial" w:hAnsi="Arial" w:cs="Arial"/>
                <w:sz w:val="16"/>
                <w:szCs w:val="16"/>
              </w:rPr>
              <w:t>.</w:t>
            </w:r>
          </w:p>
          <w:p w14:paraId="71D9FE33"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394A128A" w14:textId="3846092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In Chapters 2 through 6, only those subsections that are supplementary to Chapter</w:t>
            </w:r>
          </w:p>
          <w:p w14:paraId="69B60EAC" w14:textId="52F9CCFB"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1 are indicated.</w:t>
            </w:r>
          </w:p>
          <w:p w14:paraId="5439AD19"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085DD4D3"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The Glossary is an integral part of this Standard. Nonmandatory Commentaries are</w:t>
            </w:r>
          </w:p>
          <w:p w14:paraId="2FC65C89" w14:textId="7DB86CFF" w:rsidR="0034037A" w:rsidRPr="00AA2F3F" w:rsidRDefault="0020622A" w:rsidP="0020622A">
            <w:pPr>
              <w:ind w:left="0"/>
              <w:rPr>
                <w:rFonts w:ascii="Arial" w:hAnsi="Arial" w:cs="Arial"/>
                <w:sz w:val="16"/>
                <w:szCs w:val="16"/>
              </w:rPr>
            </w:pPr>
            <w:r w:rsidRPr="00AA2F3F">
              <w:rPr>
                <w:rFonts w:ascii="Arial" w:hAnsi="Arial" w:cs="Arial"/>
                <w:sz w:val="16"/>
                <w:szCs w:val="16"/>
              </w:rPr>
              <w:t>provided for background, and the user is encouraged to consult them.</w:t>
            </w:r>
          </w:p>
          <w:p w14:paraId="273A7996" w14:textId="09572837" w:rsidR="0020622A" w:rsidRPr="00AA2F3F" w:rsidRDefault="0020622A" w:rsidP="0020622A">
            <w:pPr>
              <w:ind w:left="0"/>
              <w:rPr>
                <w:rFonts w:ascii="Arial" w:hAnsi="Arial" w:cs="Arial"/>
                <w:sz w:val="16"/>
                <w:szCs w:val="16"/>
              </w:rPr>
            </w:pPr>
          </w:p>
          <w:p w14:paraId="6FAE8CB6" w14:textId="55E380AB"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NOTE: The terms listed in the Glossary are to be used in addition to those in the AISC </w:t>
            </w:r>
            <w:r w:rsidRPr="00AA2F3F">
              <w:rPr>
                <w:rFonts w:ascii="Arial" w:hAnsi="Arial" w:cs="Arial"/>
                <w:i/>
                <w:iCs/>
                <w:sz w:val="16"/>
                <w:szCs w:val="16"/>
              </w:rPr>
              <w:t>Code of Standard Practice for Steel Buildings and Bridges</w:t>
            </w:r>
            <w:r w:rsidRPr="00AA2F3F">
              <w:rPr>
                <w:rFonts w:ascii="Arial" w:hAnsi="Arial" w:cs="Arial"/>
                <w:sz w:val="16"/>
                <w:szCs w:val="16"/>
              </w:rPr>
              <w:t xml:space="preserve">, hereafter referred to as the </w:t>
            </w:r>
            <w:r w:rsidRPr="00AA2F3F">
              <w:rPr>
                <w:rFonts w:ascii="Arial" w:hAnsi="Arial" w:cs="Arial"/>
                <w:i/>
                <w:iCs/>
                <w:sz w:val="16"/>
                <w:szCs w:val="16"/>
              </w:rPr>
              <w:t>Code of Standard Practice</w:t>
            </w:r>
            <w:r w:rsidRPr="00AA2F3F">
              <w:rPr>
                <w:rFonts w:ascii="Arial" w:hAnsi="Arial" w:cs="Arial"/>
                <w:sz w:val="16"/>
                <w:szCs w:val="16"/>
              </w:rPr>
              <w:t>; some commonly used terms are repeated here for convenience and marked with an †. Where used, terms are italicized to alert the user that the term is defined in this Glossary.</w:t>
            </w:r>
          </w:p>
          <w:p w14:paraId="0357F624" w14:textId="43B271D9" w:rsidR="0020622A" w:rsidRPr="00AA2F3F" w:rsidRDefault="0020622A" w:rsidP="0020622A">
            <w:pPr>
              <w:ind w:left="0"/>
              <w:rPr>
                <w:rFonts w:ascii="Arial" w:eastAsia="Arial" w:hAnsi="Arial" w:cs="Arial"/>
                <w:sz w:val="16"/>
                <w:szCs w:val="16"/>
              </w:rPr>
            </w:pPr>
          </w:p>
        </w:tc>
        <w:tc>
          <w:tcPr>
            <w:tcW w:w="1155" w:type="dxa"/>
          </w:tcPr>
          <w:p w14:paraId="608A82D7" w14:textId="77777777" w:rsidR="0034037A" w:rsidRPr="00AA2F3F" w:rsidRDefault="0034037A">
            <w:pPr>
              <w:rPr>
                <w:rFonts w:ascii="Arial" w:eastAsia="Arial" w:hAnsi="Arial" w:cs="Arial"/>
                <w:sz w:val="16"/>
                <w:szCs w:val="16"/>
              </w:rPr>
            </w:pPr>
          </w:p>
        </w:tc>
        <w:tc>
          <w:tcPr>
            <w:tcW w:w="5280" w:type="dxa"/>
          </w:tcPr>
          <w:p w14:paraId="3CCA620D" w14:textId="77777777" w:rsidR="0034037A" w:rsidRPr="00AA2F3F" w:rsidRDefault="0034037A">
            <w:pPr>
              <w:rPr>
                <w:rFonts w:ascii="Arial" w:eastAsia="Arial" w:hAnsi="Arial" w:cs="Arial"/>
                <w:sz w:val="16"/>
                <w:szCs w:val="16"/>
              </w:rPr>
            </w:pPr>
          </w:p>
        </w:tc>
        <w:tc>
          <w:tcPr>
            <w:tcW w:w="653" w:type="dxa"/>
          </w:tcPr>
          <w:p w14:paraId="3B204E6F" w14:textId="77777777" w:rsidR="0034037A" w:rsidRPr="00AA2F3F" w:rsidRDefault="0034037A">
            <w:pPr>
              <w:rPr>
                <w:rFonts w:ascii="Arial" w:eastAsia="Arial" w:hAnsi="Arial" w:cs="Arial"/>
                <w:sz w:val="16"/>
                <w:szCs w:val="16"/>
              </w:rPr>
            </w:pPr>
          </w:p>
        </w:tc>
      </w:tr>
      <w:tr w:rsidR="0034037A" w:rsidRPr="00AA2F3F" w14:paraId="3520D222" w14:textId="77777777" w:rsidTr="00173B70">
        <w:trPr>
          <w:cantSplit/>
          <w:trHeight w:val="1040"/>
        </w:trPr>
        <w:tc>
          <w:tcPr>
            <w:tcW w:w="780" w:type="dxa"/>
          </w:tcPr>
          <w:p w14:paraId="4EDC3324"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1.3</w:t>
            </w:r>
          </w:p>
          <w:p w14:paraId="70A2DB1F" w14:textId="776A14B3" w:rsidR="0034037A" w:rsidRPr="00AA2F3F" w:rsidRDefault="0034037A">
            <w:pPr>
              <w:ind w:left="0"/>
              <w:rPr>
                <w:rFonts w:ascii="Arial" w:eastAsia="Arial" w:hAnsi="Arial" w:cs="Arial"/>
                <w:b/>
                <w:color w:val="FF0000"/>
                <w:sz w:val="16"/>
                <w:szCs w:val="16"/>
              </w:rPr>
            </w:pPr>
          </w:p>
        </w:tc>
        <w:tc>
          <w:tcPr>
            <w:tcW w:w="6540" w:type="dxa"/>
          </w:tcPr>
          <w:p w14:paraId="035D63A3" w14:textId="77777777" w:rsidR="00AA2F3F" w:rsidRDefault="00173B70">
            <w:pPr>
              <w:ind w:left="0"/>
              <w:rPr>
                <w:rFonts w:ascii="Arial" w:eastAsia="Arial" w:hAnsi="Arial" w:cs="Arial"/>
                <w:b/>
                <w:sz w:val="16"/>
                <w:szCs w:val="16"/>
              </w:rPr>
            </w:pPr>
            <w:r w:rsidRPr="00AA2F3F">
              <w:rPr>
                <w:rFonts w:ascii="Arial" w:eastAsia="Arial" w:hAnsi="Arial" w:cs="Arial"/>
                <w:b/>
                <w:sz w:val="16"/>
                <w:szCs w:val="16"/>
              </w:rPr>
              <w:t xml:space="preserve">References </w:t>
            </w:r>
          </w:p>
          <w:p w14:paraId="32BD1572" w14:textId="7844D2F1" w:rsidR="0034037A" w:rsidRPr="00AA2F3F" w:rsidRDefault="00173B70">
            <w:pPr>
              <w:ind w:left="0"/>
              <w:rPr>
                <w:rFonts w:ascii="Arial" w:eastAsia="Arial" w:hAnsi="Arial" w:cs="Arial"/>
                <w:color w:val="auto"/>
                <w:sz w:val="16"/>
                <w:szCs w:val="16"/>
              </w:rPr>
            </w:pPr>
            <w:r w:rsidRPr="00AA2F3F">
              <w:rPr>
                <w:rFonts w:ascii="Arial" w:eastAsia="Arial" w:hAnsi="Arial" w:cs="Arial"/>
                <w:sz w:val="16"/>
                <w:szCs w:val="16"/>
              </w:rPr>
              <w:t xml:space="preserve">The reference documents and standards necessary to make personnel aware of work requirements shall be consistent with the requirements of existing contract documents and shall be readily available to those who need them. The ability to work to and meet the requirements of the latest edition of the following documents shall be </w:t>
            </w:r>
            <w:r w:rsidRPr="00AA2F3F">
              <w:rPr>
                <w:rFonts w:ascii="Arial" w:eastAsia="Arial" w:hAnsi="Arial" w:cs="Arial"/>
                <w:color w:val="auto"/>
                <w:sz w:val="16"/>
                <w:szCs w:val="16"/>
              </w:rPr>
              <w:t>demonstrated:</w:t>
            </w:r>
          </w:p>
          <w:p w14:paraId="1AEC8085"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ANSI/AISC 303 Code of Standard Practice for Steel Buildings and Bridges</w:t>
            </w:r>
          </w:p>
          <w:p w14:paraId="7E0B3A71"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RCSC Specification for Structural Joints Using High-Strength Bolts</w:t>
            </w:r>
          </w:p>
          <w:p w14:paraId="225F51DF" w14:textId="77777777" w:rsidR="0020622A" w:rsidRPr="00AA2F3F" w:rsidRDefault="0020622A" w:rsidP="00B55C0F">
            <w:pPr>
              <w:numPr>
                <w:ilvl w:val="0"/>
                <w:numId w:val="36"/>
              </w:numPr>
              <w:contextualSpacing/>
              <w:rPr>
                <w:rFonts w:ascii="Arial" w:eastAsia="Arial" w:hAnsi="Arial" w:cs="Arial"/>
                <w:color w:val="FF0000"/>
                <w:sz w:val="16"/>
                <w:szCs w:val="16"/>
              </w:rPr>
            </w:pPr>
            <w:r w:rsidRPr="00AA2F3F">
              <w:rPr>
                <w:rFonts w:ascii="Arial" w:eastAsia="Arial" w:hAnsi="Arial" w:cs="Arial"/>
                <w:color w:val="auto"/>
                <w:sz w:val="16"/>
                <w:szCs w:val="16"/>
              </w:rPr>
              <w:t xml:space="preserve">Selected ASTM Standards for Structural Steel Fabrication, </w:t>
            </w:r>
            <w:r w:rsidRPr="00AA2F3F">
              <w:rPr>
                <w:rFonts w:ascii="Arial" w:eastAsia="Arial" w:hAnsi="Arial" w:cs="Arial"/>
                <w:color w:val="FF0000"/>
                <w:sz w:val="16"/>
                <w:szCs w:val="16"/>
              </w:rPr>
              <w:t>as published for</w:t>
            </w:r>
          </w:p>
          <w:p w14:paraId="0D0D0DA2" w14:textId="77777777" w:rsidR="0020622A" w:rsidRPr="00AA2F3F" w:rsidRDefault="0020622A" w:rsidP="0020622A">
            <w:pPr>
              <w:ind w:left="720"/>
              <w:contextualSpacing/>
              <w:rPr>
                <w:rFonts w:ascii="Arial" w:eastAsia="Arial" w:hAnsi="Arial" w:cs="Arial"/>
                <w:color w:val="auto"/>
                <w:sz w:val="16"/>
                <w:szCs w:val="16"/>
              </w:rPr>
            </w:pPr>
            <w:r w:rsidRPr="00AA2F3F">
              <w:rPr>
                <w:rFonts w:ascii="Arial" w:eastAsia="Arial" w:hAnsi="Arial" w:cs="Arial"/>
                <w:color w:val="FF0000"/>
                <w:sz w:val="16"/>
                <w:szCs w:val="16"/>
              </w:rPr>
              <w:t xml:space="preserve">AISC, </w:t>
            </w:r>
            <w:r w:rsidRPr="00AA2F3F">
              <w:rPr>
                <w:rFonts w:ascii="Arial" w:eastAsia="Arial" w:hAnsi="Arial" w:cs="Arial"/>
                <w:color w:val="auto"/>
                <w:sz w:val="16"/>
                <w:szCs w:val="16"/>
              </w:rPr>
              <w:t xml:space="preserve">or equivalent content </w:t>
            </w:r>
          </w:p>
          <w:p w14:paraId="6A780A5D" w14:textId="5744FF90"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AWS A2.4 Symbols</w:t>
            </w:r>
          </w:p>
          <w:p w14:paraId="1A326F26"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AWS A3.0M/A3.0 Terms and Definitions</w:t>
            </w:r>
          </w:p>
          <w:p w14:paraId="1BDEC4B9"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AWS D1.1/D1.1M Structural Welding Code—Steel</w:t>
            </w:r>
          </w:p>
          <w:p w14:paraId="4C2D9E5C" w14:textId="77777777" w:rsidR="0034037A" w:rsidRPr="00AA2F3F" w:rsidRDefault="0034037A">
            <w:pPr>
              <w:ind w:left="0"/>
              <w:rPr>
                <w:rFonts w:ascii="Arial" w:eastAsia="Arial" w:hAnsi="Arial" w:cs="Arial"/>
                <w:sz w:val="16"/>
                <w:szCs w:val="16"/>
              </w:rPr>
            </w:pPr>
          </w:p>
        </w:tc>
        <w:tc>
          <w:tcPr>
            <w:tcW w:w="1155" w:type="dxa"/>
          </w:tcPr>
          <w:p w14:paraId="0D210F42" w14:textId="77777777" w:rsidR="0034037A" w:rsidRPr="00AA2F3F" w:rsidRDefault="0034037A">
            <w:pPr>
              <w:rPr>
                <w:rFonts w:ascii="Arial" w:eastAsia="Arial" w:hAnsi="Arial" w:cs="Arial"/>
                <w:sz w:val="16"/>
                <w:szCs w:val="16"/>
              </w:rPr>
            </w:pPr>
          </w:p>
        </w:tc>
        <w:tc>
          <w:tcPr>
            <w:tcW w:w="5280" w:type="dxa"/>
          </w:tcPr>
          <w:p w14:paraId="485316AA" w14:textId="77777777" w:rsidR="0034037A" w:rsidRPr="00AA2F3F" w:rsidRDefault="0034037A">
            <w:pPr>
              <w:rPr>
                <w:rFonts w:ascii="Arial" w:eastAsia="Arial" w:hAnsi="Arial" w:cs="Arial"/>
                <w:sz w:val="16"/>
                <w:szCs w:val="16"/>
              </w:rPr>
            </w:pPr>
          </w:p>
        </w:tc>
        <w:tc>
          <w:tcPr>
            <w:tcW w:w="653" w:type="dxa"/>
          </w:tcPr>
          <w:p w14:paraId="369960BC" w14:textId="77777777" w:rsidR="0034037A" w:rsidRPr="00AA2F3F" w:rsidRDefault="0034037A">
            <w:pPr>
              <w:rPr>
                <w:rFonts w:ascii="Arial" w:eastAsia="Arial" w:hAnsi="Arial" w:cs="Arial"/>
                <w:sz w:val="16"/>
                <w:szCs w:val="16"/>
              </w:rPr>
            </w:pPr>
          </w:p>
        </w:tc>
      </w:tr>
      <w:tr w:rsidR="0034037A" w:rsidRPr="00AA2F3F" w14:paraId="6DE0E75A" w14:textId="77777777" w:rsidTr="00173B70">
        <w:trPr>
          <w:cantSplit/>
          <w:trHeight w:val="1040"/>
        </w:trPr>
        <w:tc>
          <w:tcPr>
            <w:tcW w:w="780" w:type="dxa"/>
          </w:tcPr>
          <w:p w14:paraId="472A20EB"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lastRenderedPageBreak/>
              <w:t>1.4</w:t>
            </w:r>
          </w:p>
          <w:p w14:paraId="363DA48C" w14:textId="3BA9131C" w:rsidR="0034037A" w:rsidRPr="00AA2F3F" w:rsidRDefault="0034037A">
            <w:pPr>
              <w:ind w:left="0"/>
              <w:rPr>
                <w:rFonts w:ascii="Arial" w:eastAsia="Arial" w:hAnsi="Arial" w:cs="Arial"/>
                <w:b/>
                <w:color w:val="FF0000"/>
                <w:sz w:val="16"/>
                <w:szCs w:val="16"/>
              </w:rPr>
            </w:pPr>
          </w:p>
        </w:tc>
        <w:tc>
          <w:tcPr>
            <w:tcW w:w="6540" w:type="dxa"/>
          </w:tcPr>
          <w:p w14:paraId="75DE6C24" w14:textId="304DAA69" w:rsidR="0034037A" w:rsidRPr="00AA2F3F" w:rsidRDefault="00173B70">
            <w:pPr>
              <w:ind w:left="0"/>
              <w:rPr>
                <w:rFonts w:ascii="Arial" w:eastAsia="Arial" w:hAnsi="Arial" w:cs="Arial"/>
                <w:sz w:val="16"/>
                <w:szCs w:val="16"/>
              </w:rPr>
            </w:pPr>
            <w:r w:rsidRPr="00AA2F3F">
              <w:rPr>
                <w:rFonts w:ascii="Arial" w:eastAsia="Arial" w:hAnsi="Arial" w:cs="Arial"/>
                <w:b/>
                <w:sz w:val="16"/>
                <w:szCs w:val="16"/>
              </w:rPr>
              <w:t xml:space="preserve">Definitions </w:t>
            </w:r>
          </w:p>
          <w:p w14:paraId="2C908880" w14:textId="2F1FF0EA" w:rsidR="0034037A" w:rsidRPr="00AA2F3F" w:rsidRDefault="008D2590" w:rsidP="008D2590">
            <w:pPr>
              <w:ind w:left="0"/>
              <w:rPr>
                <w:rFonts w:ascii="Arial" w:eastAsia="Arial" w:hAnsi="Arial" w:cs="Arial"/>
                <w:sz w:val="16"/>
                <w:szCs w:val="16"/>
              </w:rPr>
            </w:pPr>
            <w:r w:rsidRPr="008D2590">
              <w:rPr>
                <w:rFonts w:ascii="Arial" w:eastAsia="Arial" w:hAnsi="Arial" w:cs="Arial"/>
                <w:sz w:val="16"/>
                <w:szCs w:val="16"/>
              </w:rPr>
              <w:t xml:space="preserve">As used in this Standard, the words </w:t>
            </w:r>
            <w:r w:rsidRPr="008D2590">
              <w:rPr>
                <w:rFonts w:ascii="Arial" w:eastAsia="Arial" w:hAnsi="Arial" w:cs="Arial"/>
                <w:b/>
                <w:bCs/>
                <w:sz w:val="16"/>
                <w:szCs w:val="16"/>
              </w:rPr>
              <w:t>shall</w:t>
            </w:r>
            <w:r w:rsidRPr="008D2590">
              <w:rPr>
                <w:rFonts w:ascii="Arial" w:eastAsia="Arial" w:hAnsi="Arial" w:cs="Arial"/>
                <w:sz w:val="16"/>
                <w:szCs w:val="16"/>
              </w:rPr>
              <w:t xml:space="preserve">, </w:t>
            </w:r>
            <w:r w:rsidRPr="008D2590">
              <w:rPr>
                <w:rFonts w:ascii="Arial" w:eastAsia="Arial" w:hAnsi="Arial" w:cs="Arial"/>
                <w:b/>
                <w:bCs/>
                <w:color w:val="FF0000"/>
                <w:sz w:val="16"/>
                <w:szCs w:val="16"/>
              </w:rPr>
              <w:t>must</w:t>
            </w:r>
            <w:r w:rsidRPr="008D2590">
              <w:rPr>
                <w:rFonts w:ascii="Arial" w:eastAsia="Arial" w:hAnsi="Arial" w:cs="Arial"/>
                <w:color w:val="FF0000"/>
                <w:sz w:val="16"/>
                <w:szCs w:val="16"/>
              </w:rPr>
              <w:t xml:space="preserve">, </w:t>
            </w:r>
            <w:r w:rsidRPr="008D2590">
              <w:rPr>
                <w:rFonts w:ascii="Arial" w:eastAsia="Arial" w:hAnsi="Arial" w:cs="Arial"/>
                <w:sz w:val="16"/>
                <w:szCs w:val="16"/>
              </w:rPr>
              <w:t xml:space="preserve">or </w:t>
            </w:r>
            <w:r w:rsidRPr="008D2590">
              <w:rPr>
                <w:rFonts w:ascii="Arial" w:eastAsia="Arial" w:hAnsi="Arial" w:cs="Arial"/>
                <w:b/>
                <w:bCs/>
                <w:sz w:val="16"/>
                <w:szCs w:val="16"/>
              </w:rPr>
              <w:t xml:space="preserve">will </w:t>
            </w:r>
            <w:r w:rsidRPr="008D2590">
              <w:rPr>
                <w:rFonts w:ascii="Arial" w:eastAsia="Arial" w:hAnsi="Arial" w:cs="Arial"/>
                <w:sz w:val="16"/>
                <w:szCs w:val="16"/>
              </w:rPr>
              <w:t>denote a mandatory</w:t>
            </w:r>
            <w:r w:rsidRPr="00AA2F3F">
              <w:rPr>
                <w:rFonts w:ascii="Arial" w:eastAsia="Arial" w:hAnsi="Arial" w:cs="Arial"/>
                <w:sz w:val="16"/>
                <w:szCs w:val="16"/>
              </w:rPr>
              <w:t xml:space="preserve"> </w:t>
            </w:r>
            <w:r w:rsidRPr="008D2590">
              <w:rPr>
                <w:rFonts w:ascii="Arial" w:eastAsia="Arial" w:hAnsi="Arial" w:cs="Arial"/>
                <w:sz w:val="16"/>
                <w:szCs w:val="16"/>
              </w:rPr>
              <w:t xml:space="preserve">requirement. The word </w:t>
            </w:r>
            <w:r w:rsidRPr="008D2590">
              <w:rPr>
                <w:rFonts w:ascii="Arial" w:eastAsia="Arial" w:hAnsi="Arial" w:cs="Arial"/>
                <w:b/>
                <w:bCs/>
                <w:sz w:val="16"/>
                <w:szCs w:val="16"/>
              </w:rPr>
              <w:t xml:space="preserve">should </w:t>
            </w:r>
            <w:r w:rsidRPr="008D2590">
              <w:rPr>
                <w:rFonts w:ascii="Arial" w:eastAsia="Arial" w:hAnsi="Arial" w:cs="Arial"/>
                <w:sz w:val="16"/>
                <w:szCs w:val="16"/>
              </w:rPr>
              <w:t>denotes a guideline or recommendation. The words</w:t>
            </w:r>
            <w:r w:rsidRPr="00AA2F3F">
              <w:rPr>
                <w:rFonts w:ascii="Arial" w:eastAsia="Arial" w:hAnsi="Arial" w:cs="Arial"/>
                <w:sz w:val="16"/>
                <w:szCs w:val="16"/>
              </w:rPr>
              <w:t xml:space="preserve"> </w:t>
            </w:r>
            <w:r w:rsidRPr="00AA2F3F">
              <w:rPr>
                <w:rFonts w:ascii="Arial" w:eastAsia="Arial" w:hAnsi="Arial" w:cs="Arial"/>
                <w:b/>
                <w:bCs/>
                <w:sz w:val="16"/>
                <w:szCs w:val="16"/>
              </w:rPr>
              <w:t xml:space="preserve">may </w:t>
            </w:r>
            <w:r w:rsidRPr="00AA2F3F">
              <w:rPr>
                <w:rFonts w:ascii="Arial" w:eastAsia="Arial" w:hAnsi="Arial" w:cs="Arial"/>
                <w:sz w:val="16"/>
                <w:szCs w:val="16"/>
              </w:rPr>
              <w:t xml:space="preserve">or </w:t>
            </w:r>
            <w:r w:rsidRPr="00AA2F3F">
              <w:rPr>
                <w:rFonts w:ascii="Arial" w:eastAsia="Arial" w:hAnsi="Arial" w:cs="Arial"/>
                <w:b/>
                <w:bCs/>
                <w:sz w:val="16"/>
                <w:szCs w:val="16"/>
              </w:rPr>
              <w:t xml:space="preserve">can </w:t>
            </w:r>
            <w:r w:rsidRPr="00AA2F3F">
              <w:rPr>
                <w:rFonts w:ascii="Arial" w:eastAsia="Arial" w:hAnsi="Arial" w:cs="Arial"/>
                <w:sz w:val="16"/>
                <w:szCs w:val="16"/>
              </w:rPr>
              <w:t>denote an opportunity to make a choice.</w:t>
            </w:r>
          </w:p>
        </w:tc>
        <w:tc>
          <w:tcPr>
            <w:tcW w:w="1155" w:type="dxa"/>
          </w:tcPr>
          <w:p w14:paraId="3FD160AF" w14:textId="77777777" w:rsidR="0034037A" w:rsidRPr="00AA2F3F" w:rsidRDefault="0034037A">
            <w:pPr>
              <w:rPr>
                <w:rFonts w:ascii="Arial" w:eastAsia="Arial" w:hAnsi="Arial" w:cs="Arial"/>
                <w:sz w:val="16"/>
                <w:szCs w:val="16"/>
              </w:rPr>
            </w:pPr>
          </w:p>
        </w:tc>
        <w:tc>
          <w:tcPr>
            <w:tcW w:w="5280" w:type="dxa"/>
          </w:tcPr>
          <w:p w14:paraId="5E76DD4F" w14:textId="77777777" w:rsidR="0034037A" w:rsidRPr="00AA2F3F" w:rsidRDefault="0034037A">
            <w:pPr>
              <w:rPr>
                <w:rFonts w:ascii="Arial" w:eastAsia="Arial" w:hAnsi="Arial" w:cs="Arial"/>
                <w:sz w:val="16"/>
                <w:szCs w:val="16"/>
              </w:rPr>
            </w:pPr>
          </w:p>
        </w:tc>
        <w:tc>
          <w:tcPr>
            <w:tcW w:w="653" w:type="dxa"/>
          </w:tcPr>
          <w:p w14:paraId="11150155" w14:textId="77777777" w:rsidR="0034037A" w:rsidRPr="00AA2F3F" w:rsidRDefault="0034037A">
            <w:pPr>
              <w:rPr>
                <w:rFonts w:ascii="Arial" w:eastAsia="Arial" w:hAnsi="Arial" w:cs="Arial"/>
                <w:sz w:val="16"/>
                <w:szCs w:val="16"/>
              </w:rPr>
            </w:pPr>
          </w:p>
        </w:tc>
      </w:tr>
      <w:tr w:rsidR="0034037A" w:rsidRPr="00AA2F3F" w14:paraId="1DA9531A" w14:textId="77777777" w:rsidTr="00173B70">
        <w:trPr>
          <w:cantSplit/>
          <w:trHeight w:val="360"/>
        </w:trPr>
        <w:tc>
          <w:tcPr>
            <w:tcW w:w="780" w:type="dxa"/>
          </w:tcPr>
          <w:p w14:paraId="681860DA"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1.5</w:t>
            </w:r>
          </w:p>
        </w:tc>
        <w:tc>
          <w:tcPr>
            <w:tcW w:w="6540" w:type="dxa"/>
          </w:tcPr>
          <w:p w14:paraId="0A488076"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MANAGEMENT RESPONSIBILITY</w:t>
            </w:r>
          </w:p>
        </w:tc>
        <w:tc>
          <w:tcPr>
            <w:tcW w:w="1155" w:type="dxa"/>
          </w:tcPr>
          <w:p w14:paraId="1A74EC9C" w14:textId="77777777" w:rsidR="0034037A" w:rsidRPr="00AA2F3F" w:rsidRDefault="0034037A">
            <w:pPr>
              <w:rPr>
                <w:rFonts w:ascii="Arial" w:eastAsia="Arial" w:hAnsi="Arial" w:cs="Arial"/>
                <w:sz w:val="16"/>
                <w:szCs w:val="16"/>
              </w:rPr>
            </w:pPr>
          </w:p>
        </w:tc>
        <w:tc>
          <w:tcPr>
            <w:tcW w:w="5280" w:type="dxa"/>
          </w:tcPr>
          <w:p w14:paraId="12A5E9ED" w14:textId="77777777" w:rsidR="0034037A" w:rsidRPr="00AA2F3F" w:rsidRDefault="0034037A">
            <w:pPr>
              <w:rPr>
                <w:rFonts w:ascii="Arial" w:eastAsia="Arial" w:hAnsi="Arial" w:cs="Arial"/>
                <w:sz w:val="16"/>
                <w:szCs w:val="16"/>
              </w:rPr>
            </w:pPr>
          </w:p>
        </w:tc>
        <w:tc>
          <w:tcPr>
            <w:tcW w:w="653" w:type="dxa"/>
          </w:tcPr>
          <w:p w14:paraId="020BE6FE" w14:textId="77777777" w:rsidR="0034037A" w:rsidRPr="00AA2F3F" w:rsidRDefault="0034037A">
            <w:pPr>
              <w:rPr>
                <w:rFonts w:ascii="Arial" w:eastAsia="Arial" w:hAnsi="Arial" w:cs="Arial"/>
                <w:sz w:val="16"/>
                <w:szCs w:val="16"/>
              </w:rPr>
            </w:pPr>
          </w:p>
        </w:tc>
      </w:tr>
      <w:tr w:rsidR="0034037A" w:rsidRPr="00AA2F3F" w14:paraId="249631A3" w14:textId="77777777" w:rsidTr="00173B70">
        <w:trPr>
          <w:cantSplit/>
          <w:trHeight w:val="1040"/>
        </w:trPr>
        <w:tc>
          <w:tcPr>
            <w:tcW w:w="780" w:type="dxa"/>
          </w:tcPr>
          <w:p w14:paraId="03E5C21A"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1.5.1</w:t>
            </w:r>
          </w:p>
        </w:tc>
        <w:tc>
          <w:tcPr>
            <w:tcW w:w="6540" w:type="dxa"/>
          </w:tcPr>
          <w:p w14:paraId="6CA2C06C" w14:textId="77777777" w:rsidR="00AA2F3F" w:rsidRDefault="00173B70">
            <w:pPr>
              <w:ind w:left="0"/>
              <w:rPr>
                <w:rFonts w:ascii="Arial" w:eastAsia="Arial" w:hAnsi="Arial" w:cs="Arial"/>
                <w:b/>
                <w:sz w:val="16"/>
                <w:szCs w:val="16"/>
              </w:rPr>
            </w:pPr>
            <w:r w:rsidRPr="00AA2F3F">
              <w:rPr>
                <w:rFonts w:ascii="Arial" w:eastAsia="Arial" w:hAnsi="Arial" w:cs="Arial"/>
                <w:b/>
                <w:sz w:val="16"/>
                <w:szCs w:val="16"/>
              </w:rPr>
              <w:t xml:space="preserve">Policy for Quality </w:t>
            </w:r>
          </w:p>
          <w:p w14:paraId="205405A9" w14:textId="30C40FE6" w:rsidR="0034037A" w:rsidRPr="00AA2F3F" w:rsidRDefault="00173B70">
            <w:pPr>
              <w:ind w:left="0"/>
              <w:rPr>
                <w:rFonts w:ascii="Arial" w:eastAsia="Arial" w:hAnsi="Arial" w:cs="Arial"/>
                <w:sz w:val="16"/>
                <w:szCs w:val="16"/>
              </w:rPr>
            </w:pPr>
            <w:r w:rsidRPr="00AA2F3F">
              <w:rPr>
                <w:rFonts w:ascii="Arial" w:eastAsia="Arial" w:hAnsi="Arial" w:cs="Arial"/>
                <w:sz w:val="16"/>
                <w:szCs w:val="16"/>
              </w:rPr>
              <w:t xml:space="preserve">Executive management shall </w:t>
            </w:r>
            <w:r w:rsidRPr="00AA2F3F">
              <w:rPr>
                <w:rFonts w:ascii="Arial" w:eastAsia="Arial" w:hAnsi="Arial" w:cs="Arial"/>
                <w:color w:val="FF0000"/>
                <w:sz w:val="16"/>
                <w:szCs w:val="16"/>
              </w:rPr>
              <w:t xml:space="preserve">ensure that </w:t>
            </w:r>
            <w:r w:rsidR="008D2590" w:rsidRPr="00AA2F3F">
              <w:rPr>
                <w:rFonts w:ascii="Arial" w:eastAsia="Arial" w:hAnsi="Arial" w:cs="Arial"/>
                <w:color w:val="FF0000"/>
                <w:sz w:val="16"/>
                <w:szCs w:val="16"/>
              </w:rPr>
              <w:t>a</w:t>
            </w:r>
            <w:r w:rsidRPr="00AA2F3F">
              <w:rPr>
                <w:rFonts w:ascii="Arial" w:eastAsia="Arial" w:hAnsi="Arial" w:cs="Arial"/>
                <w:color w:val="FF0000"/>
                <w:sz w:val="16"/>
                <w:szCs w:val="16"/>
              </w:rPr>
              <w:t xml:space="preserve"> policy </w:t>
            </w:r>
            <w:r w:rsidRPr="00AA2F3F">
              <w:rPr>
                <w:rFonts w:ascii="Arial" w:eastAsia="Arial" w:hAnsi="Arial" w:cs="Arial"/>
                <w:sz w:val="16"/>
                <w:szCs w:val="16"/>
              </w:rPr>
              <w:t xml:space="preserve">for quality is </w:t>
            </w:r>
            <w:r w:rsidR="008D2590" w:rsidRPr="00AA2F3F">
              <w:rPr>
                <w:rFonts w:ascii="Arial" w:eastAsia="Arial" w:hAnsi="Arial" w:cs="Arial"/>
                <w:color w:val="FF0000"/>
                <w:sz w:val="16"/>
                <w:szCs w:val="16"/>
              </w:rPr>
              <w:t>communicated</w:t>
            </w:r>
            <w:r w:rsidRPr="00AA2F3F">
              <w:rPr>
                <w:rFonts w:ascii="Arial" w:eastAsia="Arial" w:hAnsi="Arial" w:cs="Arial"/>
                <w:color w:val="FF0000"/>
                <w:sz w:val="16"/>
                <w:szCs w:val="16"/>
              </w:rPr>
              <w:t>,</w:t>
            </w:r>
            <w:r w:rsidRPr="00AA2F3F">
              <w:rPr>
                <w:rFonts w:ascii="Arial" w:eastAsia="Arial" w:hAnsi="Arial" w:cs="Arial"/>
                <w:sz w:val="16"/>
                <w:szCs w:val="16"/>
              </w:rPr>
              <w:t xml:space="preserve"> </w:t>
            </w:r>
            <w:r w:rsidR="008D2590" w:rsidRPr="00AA2F3F">
              <w:rPr>
                <w:rFonts w:ascii="Arial" w:eastAsia="Arial" w:hAnsi="Arial" w:cs="Arial"/>
                <w:sz w:val="16"/>
                <w:szCs w:val="16"/>
              </w:rPr>
              <w:t>implemented,</w:t>
            </w:r>
            <w:r w:rsidRPr="00AA2F3F">
              <w:rPr>
                <w:rFonts w:ascii="Arial" w:eastAsia="Arial" w:hAnsi="Arial" w:cs="Arial"/>
                <w:sz w:val="16"/>
                <w:szCs w:val="16"/>
              </w:rPr>
              <w:t xml:space="preserve"> and maintained. The policy for quality shall include:</w:t>
            </w:r>
          </w:p>
          <w:p w14:paraId="5269F04C" w14:textId="0131F972" w:rsidR="0034037A" w:rsidRPr="00AA2F3F" w:rsidRDefault="00173B70" w:rsidP="00B55C0F">
            <w:pPr>
              <w:numPr>
                <w:ilvl w:val="0"/>
                <w:numId w:val="30"/>
              </w:numPr>
              <w:contextualSpacing/>
              <w:rPr>
                <w:rFonts w:ascii="Arial" w:eastAsia="Arial" w:hAnsi="Arial" w:cs="Arial"/>
                <w:sz w:val="16"/>
                <w:szCs w:val="16"/>
              </w:rPr>
            </w:pPr>
            <w:r w:rsidRPr="00AA2F3F">
              <w:rPr>
                <w:rFonts w:ascii="Arial" w:eastAsia="Arial" w:hAnsi="Arial" w:cs="Arial"/>
                <w:sz w:val="16"/>
                <w:szCs w:val="16"/>
              </w:rPr>
              <w:t>A commitment to quality that includes a commitment to meet the requirements in contract documents</w:t>
            </w:r>
            <w:r w:rsidR="008D2590" w:rsidRPr="00AA2F3F">
              <w:rPr>
                <w:rFonts w:ascii="Arial" w:eastAsia="Arial" w:hAnsi="Arial" w:cs="Arial"/>
                <w:sz w:val="16"/>
                <w:szCs w:val="16"/>
              </w:rPr>
              <w:t>.</w:t>
            </w:r>
          </w:p>
          <w:p w14:paraId="45346D86" w14:textId="77777777" w:rsidR="0034037A" w:rsidRPr="00AA2F3F" w:rsidRDefault="00173B70" w:rsidP="00B55C0F">
            <w:pPr>
              <w:numPr>
                <w:ilvl w:val="0"/>
                <w:numId w:val="30"/>
              </w:numPr>
              <w:contextualSpacing/>
              <w:rPr>
                <w:rFonts w:ascii="Arial" w:eastAsia="Arial" w:hAnsi="Arial" w:cs="Arial"/>
                <w:sz w:val="16"/>
                <w:szCs w:val="16"/>
              </w:rPr>
            </w:pPr>
            <w:r w:rsidRPr="00AA2F3F">
              <w:rPr>
                <w:rFonts w:ascii="Arial" w:eastAsia="Arial" w:hAnsi="Arial" w:cs="Arial"/>
                <w:sz w:val="16"/>
                <w:szCs w:val="16"/>
              </w:rPr>
              <w:t>A quality management system that provides a framework for establishing, communicating and reviewing quality goals.</w:t>
            </w:r>
          </w:p>
          <w:p w14:paraId="075A8653" w14:textId="77777777" w:rsidR="0034037A" w:rsidRPr="00AA2F3F" w:rsidRDefault="0034037A">
            <w:pPr>
              <w:ind w:left="0"/>
              <w:rPr>
                <w:rFonts w:ascii="Arial" w:eastAsia="Arial" w:hAnsi="Arial" w:cs="Arial"/>
                <w:sz w:val="16"/>
                <w:szCs w:val="16"/>
              </w:rPr>
            </w:pPr>
          </w:p>
          <w:p w14:paraId="36DFCD0F" w14:textId="77777777" w:rsidR="0034037A" w:rsidRPr="00AA2F3F" w:rsidRDefault="00173B70">
            <w:pPr>
              <w:ind w:left="0"/>
              <w:rPr>
                <w:rFonts w:ascii="Arial" w:eastAsia="Arial" w:hAnsi="Arial" w:cs="Arial"/>
                <w:sz w:val="16"/>
                <w:szCs w:val="16"/>
              </w:rPr>
            </w:pPr>
            <w:r w:rsidRPr="00AA2F3F">
              <w:rPr>
                <w:rFonts w:ascii="Arial" w:eastAsia="Arial" w:hAnsi="Arial" w:cs="Arial"/>
                <w:sz w:val="16"/>
                <w:szCs w:val="16"/>
              </w:rPr>
              <w:t>Executive management shall establish goals to improve quality. Goals shall be measurable and documented through objective evidence . As quality goals are achieved, new goals shall be set that demonstrate commitment to continuous improvement.</w:t>
            </w:r>
          </w:p>
          <w:p w14:paraId="42CA870D" w14:textId="77777777" w:rsidR="0034037A" w:rsidRPr="00AA2F3F" w:rsidRDefault="0034037A">
            <w:pPr>
              <w:ind w:left="0"/>
              <w:rPr>
                <w:rFonts w:ascii="Arial" w:eastAsia="Arial" w:hAnsi="Arial" w:cs="Arial"/>
                <w:sz w:val="16"/>
                <w:szCs w:val="16"/>
              </w:rPr>
            </w:pPr>
          </w:p>
        </w:tc>
        <w:tc>
          <w:tcPr>
            <w:tcW w:w="1155" w:type="dxa"/>
          </w:tcPr>
          <w:p w14:paraId="6EABC5F3" w14:textId="77777777" w:rsidR="0034037A" w:rsidRPr="00AA2F3F" w:rsidRDefault="0034037A">
            <w:pPr>
              <w:rPr>
                <w:rFonts w:ascii="Arial" w:eastAsia="Arial" w:hAnsi="Arial" w:cs="Arial"/>
                <w:sz w:val="16"/>
                <w:szCs w:val="16"/>
              </w:rPr>
            </w:pPr>
          </w:p>
        </w:tc>
        <w:tc>
          <w:tcPr>
            <w:tcW w:w="5280" w:type="dxa"/>
          </w:tcPr>
          <w:p w14:paraId="4ED5FF60" w14:textId="77777777" w:rsidR="0034037A" w:rsidRPr="00AA2F3F" w:rsidRDefault="0034037A">
            <w:pPr>
              <w:rPr>
                <w:rFonts w:ascii="Arial" w:eastAsia="Arial" w:hAnsi="Arial" w:cs="Arial"/>
                <w:sz w:val="16"/>
                <w:szCs w:val="16"/>
              </w:rPr>
            </w:pPr>
          </w:p>
        </w:tc>
        <w:tc>
          <w:tcPr>
            <w:tcW w:w="653" w:type="dxa"/>
          </w:tcPr>
          <w:p w14:paraId="02B2E8B6" w14:textId="77777777" w:rsidR="0034037A" w:rsidRPr="00AA2F3F" w:rsidRDefault="0034037A">
            <w:pPr>
              <w:rPr>
                <w:rFonts w:ascii="Arial" w:eastAsia="Arial" w:hAnsi="Arial" w:cs="Arial"/>
                <w:sz w:val="16"/>
                <w:szCs w:val="16"/>
              </w:rPr>
            </w:pPr>
          </w:p>
        </w:tc>
      </w:tr>
      <w:tr w:rsidR="008D2590" w:rsidRPr="00AA2F3F" w14:paraId="74CB8C0A" w14:textId="77777777" w:rsidTr="00173B70">
        <w:trPr>
          <w:cantSplit/>
          <w:trHeight w:val="3900"/>
        </w:trPr>
        <w:tc>
          <w:tcPr>
            <w:tcW w:w="780" w:type="dxa"/>
          </w:tcPr>
          <w:p w14:paraId="6415F6C5" w14:textId="280AC7BD"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1.5.2</w:t>
            </w:r>
          </w:p>
        </w:tc>
        <w:tc>
          <w:tcPr>
            <w:tcW w:w="6540" w:type="dxa"/>
          </w:tcPr>
          <w:p w14:paraId="3125F0F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Quality Management System </w:t>
            </w:r>
          </w:p>
          <w:p w14:paraId="39A8E18F" w14:textId="14C05267" w:rsidR="008D2590" w:rsidRPr="00AA2F3F" w:rsidRDefault="008D2590" w:rsidP="008D2590">
            <w:pPr>
              <w:ind w:left="0"/>
              <w:rPr>
                <w:rFonts w:ascii="Arial" w:eastAsia="Arial" w:hAnsi="Arial" w:cs="Arial"/>
                <w:b/>
                <w:sz w:val="16"/>
                <w:szCs w:val="16"/>
              </w:rPr>
            </w:pPr>
            <w:r w:rsidRPr="00AA2F3F">
              <w:rPr>
                <w:rFonts w:ascii="Arial" w:eastAsia="Arial" w:hAnsi="Arial" w:cs="Arial"/>
                <w:sz w:val="16"/>
                <w:szCs w:val="16"/>
              </w:rPr>
              <w:t>The quality management system shall satisfy all of the requirements of this Standard and the requirements of the contract documents and referenced standards. The quality management system shall include a quality manual , documented procedures and records.</w:t>
            </w:r>
          </w:p>
        </w:tc>
        <w:tc>
          <w:tcPr>
            <w:tcW w:w="1155" w:type="dxa"/>
          </w:tcPr>
          <w:p w14:paraId="1EE20205" w14:textId="77777777" w:rsidR="008D2590" w:rsidRPr="00AA2F3F" w:rsidRDefault="008D2590" w:rsidP="008D2590">
            <w:pPr>
              <w:rPr>
                <w:rFonts w:ascii="Arial" w:eastAsia="Arial" w:hAnsi="Arial" w:cs="Arial"/>
                <w:sz w:val="16"/>
                <w:szCs w:val="16"/>
              </w:rPr>
            </w:pPr>
          </w:p>
        </w:tc>
        <w:tc>
          <w:tcPr>
            <w:tcW w:w="5280" w:type="dxa"/>
          </w:tcPr>
          <w:p w14:paraId="5F742FD7" w14:textId="77777777" w:rsidR="008D2590" w:rsidRPr="00AA2F3F" w:rsidRDefault="008D2590" w:rsidP="008D2590">
            <w:pPr>
              <w:rPr>
                <w:rFonts w:ascii="Arial" w:eastAsia="Arial" w:hAnsi="Arial" w:cs="Arial"/>
                <w:sz w:val="16"/>
                <w:szCs w:val="16"/>
              </w:rPr>
            </w:pPr>
          </w:p>
        </w:tc>
        <w:tc>
          <w:tcPr>
            <w:tcW w:w="653" w:type="dxa"/>
          </w:tcPr>
          <w:p w14:paraId="075C2386" w14:textId="77777777" w:rsidR="008D2590" w:rsidRPr="00AA2F3F" w:rsidRDefault="008D2590" w:rsidP="008D2590">
            <w:pPr>
              <w:rPr>
                <w:rFonts w:ascii="Arial" w:eastAsia="Arial" w:hAnsi="Arial" w:cs="Arial"/>
                <w:sz w:val="16"/>
                <w:szCs w:val="16"/>
              </w:rPr>
            </w:pPr>
          </w:p>
        </w:tc>
      </w:tr>
      <w:tr w:rsidR="008D2590" w:rsidRPr="00AA2F3F" w14:paraId="26EC6C50" w14:textId="77777777" w:rsidTr="00173B70">
        <w:trPr>
          <w:cantSplit/>
          <w:trHeight w:val="3900"/>
        </w:trPr>
        <w:tc>
          <w:tcPr>
            <w:tcW w:w="780" w:type="dxa"/>
          </w:tcPr>
          <w:p w14:paraId="30FAF171" w14:textId="6F9430BC"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1.5.3</w:t>
            </w:r>
          </w:p>
          <w:p w14:paraId="260D4183" w14:textId="7163D34B" w:rsidR="008D2590" w:rsidRPr="00AA2F3F" w:rsidRDefault="008D2590" w:rsidP="008D2590">
            <w:pPr>
              <w:ind w:left="0"/>
              <w:rPr>
                <w:rFonts w:ascii="Arial" w:eastAsia="Arial" w:hAnsi="Arial" w:cs="Arial"/>
                <w:b/>
                <w:color w:val="FF0000"/>
                <w:sz w:val="16"/>
                <w:szCs w:val="16"/>
              </w:rPr>
            </w:pPr>
          </w:p>
        </w:tc>
        <w:tc>
          <w:tcPr>
            <w:tcW w:w="6540" w:type="dxa"/>
          </w:tcPr>
          <w:p w14:paraId="7866650B"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Management Review  </w:t>
            </w:r>
          </w:p>
          <w:p w14:paraId="659700AD" w14:textId="0813ACD1"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Executive management shall conduct periodic review of the quality management system at planned intervals, but annually at a minimum. </w:t>
            </w:r>
            <w:r w:rsidRPr="00AA2F3F">
              <w:rPr>
                <w:rFonts w:ascii="Arial" w:eastAsia="Arial" w:hAnsi="Arial" w:cs="Arial"/>
                <w:color w:val="FF0000"/>
                <w:sz w:val="16"/>
                <w:szCs w:val="16"/>
              </w:rPr>
              <w:t xml:space="preserve">Further, at a minimum, management review </w:t>
            </w:r>
            <w:r w:rsidR="00AA2F3F">
              <w:rPr>
                <w:rFonts w:ascii="Arial" w:eastAsia="Arial" w:hAnsi="Arial" w:cs="Arial"/>
                <w:color w:val="FF0000"/>
                <w:sz w:val="16"/>
                <w:szCs w:val="16"/>
              </w:rPr>
              <w:t xml:space="preserve">shall </w:t>
            </w:r>
            <w:r w:rsidRPr="00AA2F3F">
              <w:rPr>
                <w:rFonts w:ascii="Arial" w:eastAsia="Arial" w:hAnsi="Arial" w:cs="Arial"/>
                <w:color w:val="FF0000"/>
                <w:sz w:val="16"/>
                <w:szCs w:val="16"/>
              </w:rPr>
              <w:t>include</w:t>
            </w:r>
            <w:r w:rsidR="002807EC" w:rsidRPr="00AA2F3F">
              <w:rPr>
                <w:rFonts w:ascii="Arial" w:eastAsia="Arial" w:hAnsi="Arial" w:cs="Arial"/>
                <w:color w:val="FF0000"/>
                <w:sz w:val="16"/>
                <w:szCs w:val="16"/>
              </w:rPr>
              <w:t xml:space="preserve"> assessment and documentation of the following</w:t>
            </w:r>
            <w:r w:rsidRPr="00AA2F3F">
              <w:rPr>
                <w:rFonts w:ascii="Arial" w:eastAsia="Arial" w:hAnsi="Arial" w:cs="Arial"/>
                <w:sz w:val="16"/>
                <w:szCs w:val="16"/>
              </w:rPr>
              <w:t>:</w:t>
            </w:r>
          </w:p>
          <w:p w14:paraId="08974917" w14:textId="77777777" w:rsidR="008D2590" w:rsidRPr="00AA2F3F" w:rsidRDefault="008D2590" w:rsidP="008D2590">
            <w:pPr>
              <w:ind w:left="0"/>
              <w:rPr>
                <w:rFonts w:ascii="Arial" w:eastAsia="Arial" w:hAnsi="Arial" w:cs="Arial"/>
                <w:sz w:val="16"/>
                <w:szCs w:val="16"/>
              </w:rPr>
            </w:pPr>
          </w:p>
          <w:p w14:paraId="6D01CEA0" w14:textId="77777777" w:rsidR="008D2590" w:rsidRPr="00AA2F3F" w:rsidRDefault="008D2590"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A summary of previous management reviews.</w:t>
            </w:r>
          </w:p>
          <w:p w14:paraId="7960D1E6" w14:textId="77777777" w:rsidR="008D2590" w:rsidRPr="00AA2F3F" w:rsidRDefault="008D2590"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Results of any internal and external audits conducted since the previous management review.</w:t>
            </w:r>
          </w:p>
          <w:p w14:paraId="1261557A" w14:textId="4C5E6952"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C</w:t>
            </w:r>
            <w:r w:rsidR="008D2590" w:rsidRPr="00AA2F3F">
              <w:rPr>
                <w:rFonts w:ascii="Arial" w:eastAsia="Arial" w:hAnsi="Arial" w:cs="Arial"/>
                <w:sz w:val="16"/>
                <w:szCs w:val="16"/>
              </w:rPr>
              <w:t>ustomer feedback and feedback mechanisms, identifying opportunities for improving quality.</w:t>
            </w:r>
          </w:p>
          <w:p w14:paraId="3B18D29B" w14:textId="4A53A057"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W</w:t>
            </w:r>
            <w:r w:rsidR="008D2590" w:rsidRPr="00AA2F3F">
              <w:rPr>
                <w:rFonts w:ascii="Arial" w:eastAsia="Arial" w:hAnsi="Arial" w:cs="Arial"/>
                <w:sz w:val="16"/>
                <w:szCs w:val="16"/>
              </w:rPr>
              <w:t xml:space="preserve">ork </w:t>
            </w:r>
            <w:r w:rsidRPr="00AA2F3F">
              <w:rPr>
                <w:rFonts w:ascii="Arial" w:eastAsia="Arial" w:hAnsi="Arial" w:cs="Arial"/>
                <w:sz w:val="16"/>
                <w:szCs w:val="16"/>
              </w:rPr>
              <w:t>nonconformances.</w:t>
            </w:r>
            <w:r w:rsidR="008D2590" w:rsidRPr="00AA2F3F">
              <w:rPr>
                <w:rFonts w:ascii="Arial" w:eastAsia="Arial" w:hAnsi="Arial" w:cs="Arial"/>
                <w:sz w:val="16"/>
                <w:szCs w:val="16"/>
              </w:rPr>
              <w:t xml:space="preserve"> Both the number and severity of nonconformances shall be assessed.</w:t>
            </w:r>
          </w:p>
          <w:p w14:paraId="4254615F" w14:textId="053AF849"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P</w:t>
            </w:r>
            <w:r w:rsidR="008D2590" w:rsidRPr="00AA2F3F">
              <w:rPr>
                <w:rFonts w:ascii="Arial" w:eastAsia="Arial" w:hAnsi="Arial" w:cs="Arial"/>
                <w:sz w:val="16"/>
                <w:szCs w:val="16"/>
              </w:rPr>
              <w:t>rocess nonconformances, including compliance with the documented procedures comprising the quality management system.</w:t>
            </w:r>
          </w:p>
          <w:p w14:paraId="3A2843EB" w14:textId="4178F666" w:rsidR="008D2590" w:rsidRPr="00AA2F3F" w:rsidRDefault="002807EC" w:rsidP="00B55C0F">
            <w:pPr>
              <w:numPr>
                <w:ilvl w:val="0"/>
                <w:numId w:val="44"/>
              </w:numPr>
              <w:contextualSpacing/>
              <w:rPr>
                <w:rFonts w:ascii="Arial" w:eastAsia="Arial" w:hAnsi="Arial" w:cs="Arial"/>
                <w:color w:val="auto"/>
                <w:sz w:val="16"/>
                <w:szCs w:val="16"/>
              </w:rPr>
            </w:pPr>
            <w:r w:rsidRPr="00AA2F3F">
              <w:rPr>
                <w:rFonts w:ascii="Arial" w:eastAsia="Arial" w:hAnsi="Arial" w:cs="Arial"/>
                <w:color w:val="auto"/>
                <w:sz w:val="16"/>
                <w:szCs w:val="16"/>
              </w:rPr>
              <w:t>E</w:t>
            </w:r>
            <w:r w:rsidR="008D2590" w:rsidRPr="00AA2F3F">
              <w:rPr>
                <w:rFonts w:ascii="Arial" w:eastAsia="Arial" w:hAnsi="Arial" w:cs="Arial"/>
                <w:color w:val="auto"/>
                <w:sz w:val="16"/>
                <w:szCs w:val="16"/>
              </w:rPr>
              <w:t>ffectiveness of the corrective actions taken.</w:t>
            </w:r>
          </w:p>
          <w:p w14:paraId="35C25002" w14:textId="4C6D4684" w:rsidR="008D2590" w:rsidRPr="00AA2F3F" w:rsidRDefault="002807EC" w:rsidP="00B55C0F">
            <w:pPr>
              <w:numPr>
                <w:ilvl w:val="0"/>
                <w:numId w:val="44"/>
              </w:numPr>
              <w:contextualSpacing/>
              <w:rPr>
                <w:rFonts w:ascii="Arial" w:eastAsia="Arial" w:hAnsi="Arial" w:cs="Arial"/>
                <w:color w:val="auto"/>
                <w:sz w:val="16"/>
                <w:szCs w:val="16"/>
              </w:rPr>
            </w:pPr>
            <w:r w:rsidRPr="00AA2F3F">
              <w:rPr>
                <w:rFonts w:ascii="Arial" w:eastAsia="Arial" w:hAnsi="Arial" w:cs="Arial"/>
                <w:color w:val="auto"/>
                <w:sz w:val="16"/>
                <w:szCs w:val="16"/>
              </w:rPr>
              <w:t>R</w:t>
            </w:r>
            <w:r w:rsidR="008D2590" w:rsidRPr="00AA2F3F">
              <w:rPr>
                <w:rFonts w:ascii="Arial" w:eastAsia="Arial" w:hAnsi="Arial" w:cs="Arial"/>
                <w:color w:val="auto"/>
                <w:sz w:val="16"/>
                <w:szCs w:val="16"/>
              </w:rPr>
              <w:t>esults of equipment inspections, including the adequacy of equipment resources.</w:t>
            </w:r>
          </w:p>
          <w:p w14:paraId="7A843B0F" w14:textId="007A48D9" w:rsidR="008D2590" w:rsidRPr="00AA2F3F" w:rsidRDefault="008D2590" w:rsidP="00B55C0F">
            <w:pPr>
              <w:numPr>
                <w:ilvl w:val="0"/>
                <w:numId w:val="44"/>
              </w:numPr>
              <w:contextualSpacing/>
              <w:rPr>
                <w:rFonts w:ascii="Arial" w:eastAsia="Arial" w:hAnsi="Arial" w:cs="Arial"/>
                <w:sz w:val="16"/>
                <w:szCs w:val="16"/>
              </w:rPr>
            </w:pPr>
            <w:r w:rsidRPr="00AA2F3F">
              <w:rPr>
                <w:rFonts w:ascii="Arial" w:eastAsia="Arial" w:hAnsi="Arial" w:cs="Arial"/>
                <w:color w:val="auto"/>
                <w:sz w:val="16"/>
                <w:szCs w:val="16"/>
              </w:rPr>
              <w:t>Adequacy of the training program with respect to the levels of qualification required as appropriate</w:t>
            </w:r>
            <w:r w:rsidRPr="00AA2F3F">
              <w:rPr>
                <w:rFonts w:ascii="Arial" w:eastAsia="Arial" w:hAnsi="Arial" w:cs="Arial"/>
                <w:sz w:val="16"/>
                <w:szCs w:val="16"/>
              </w:rPr>
              <w:t>.</w:t>
            </w:r>
          </w:p>
          <w:p w14:paraId="3DDAA297" w14:textId="5F2CE96C"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P</w:t>
            </w:r>
            <w:r w:rsidR="008D2590" w:rsidRPr="00AA2F3F">
              <w:rPr>
                <w:rFonts w:ascii="Arial" w:eastAsia="Arial" w:hAnsi="Arial" w:cs="Arial"/>
                <w:sz w:val="16"/>
                <w:szCs w:val="16"/>
              </w:rPr>
              <w:t>roposed or required modifications to the quality management system.</w:t>
            </w:r>
          </w:p>
          <w:p w14:paraId="079C4351" w14:textId="77777777" w:rsidR="008D2590" w:rsidRPr="00AA2F3F" w:rsidRDefault="008D2590" w:rsidP="008D2590">
            <w:pPr>
              <w:ind w:left="0"/>
              <w:rPr>
                <w:rFonts w:ascii="Arial" w:eastAsia="Arial" w:hAnsi="Arial" w:cs="Arial"/>
                <w:sz w:val="16"/>
                <w:szCs w:val="16"/>
              </w:rPr>
            </w:pPr>
          </w:p>
          <w:p w14:paraId="10CF2058"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management review record shall include the decisions and actions required for</w:t>
            </w:r>
          </w:p>
          <w:p w14:paraId="75187FFF" w14:textId="4253B15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implementation of:</w:t>
            </w:r>
          </w:p>
          <w:p w14:paraId="1FC7C9AD" w14:textId="77777777" w:rsidR="002807EC" w:rsidRPr="00AA2F3F" w:rsidRDefault="002807EC" w:rsidP="008D2590">
            <w:pPr>
              <w:ind w:left="0"/>
              <w:rPr>
                <w:rFonts w:ascii="Arial" w:eastAsia="Arial" w:hAnsi="Arial" w:cs="Arial"/>
                <w:sz w:val="16"/>
                <w:szCs w:val="16"/>
              </w:rPr>
            </w:pPr>
          </w:p>
          <w:p w14:paraId="47F34409" w14:textId="77777777" w:rsidR="008D2590" w:rsidRPr="00AA2F3F" w:rsidRDefault="008D2590" w:rsidP="00B55C0F">
            <w:pPr>
              <w:numPr>
                <w:ilvl w:val="0"/>
                <w:numId w:val="24"/>
              </w:numPr>
              <w:contextualSpacing/>
              <w:rPr>
                <w:rFonts w:ascii="Arial" w:eastAsia="Arial" w:hAnsi="Arial" w:cs="Arial"/>
                <w:sz w:val="16"/>
                <w:szCs w:val="16"/>
              </w:rPr>
            </w:pPr>
            <w:r w:rsidRPr="00AA2F3F">
              <w:rPr>
                <w:rFonts w:ascii="Arial" w:eastAsia="Arial" w:hAnsi="Arial" w:cs="Arial"/>
                <w:sz w:val="16"/>
                <w:szCs w:val="16"/>
              </w:rPr>
              <w:t>Improvement of the effectiveness of the quality management system and its processes</w:t>
            </w:r>
          </w:p>
          <w:p w14:paraId="5A85E469" w14:textId="3EFC37BE" w:rsidR="008D2590" w:rsidRPr="00AA2F3F" w:rsidRDefault="008D2590" w:rsidP="00B55C0F">
            <w:pPr>
              <w:numPr>
                <w:ilvl w:val="0"/>
                <w:numId w:val="24"/>
              </w:numPr>
              <w:contextualSpacing/>
              <w:rPr>
                <w:rFonts w:ascii="Arial" w:eastAsia="Arial" w:hAnsi="Arial" w:cs="Arial"/>
                <w:color w:val="FF0000"/>
                <w:sz w:val="16"/>
                <w:szCs w:val="16"/>
              </w:rPr>
            </w:pPr>
            <w:r w:rsidRPr="00AA2F3F">
              <w:rPr>
                <w:rFonts w:ascii="Arial" w:eastAsia="Arial" w:hAnsi="Arial" w:cs="Arial"/>
                <w:color w:val="FF0000"/>
                <w:sz w:val="16"/>
                <w:szCs w:val="16"/>
              </w:rPr>
              <w:t>Improvement of quality</w:t>
            </w:r>
          </w:p>
          <w:p w14:paraId="5D98737F" w14:textId="77777777" w:rsidR="008D2590" w:rsidRPr="00AA2F3F" w:rsidRDefault="008D2590" w:rsidP="00B55C0F">
            <w:pPr>
              <w:numPr>
                <w:ilvl w:val="0"/>
                <w:numId w:val="24"/>
              </w:numPr>
              <w:contextualSpacing/>
              <w:rPr>
                <w:rFonts w:ascii="Arial" w:eastAsia="Arial" w:hAnsi="Arial" w:cs="Arial"/>
                <w:sz w:val="16"/>
                <w:szCs w:val="16"/>
              </w:rPr>
            </w:pPr>
            <w:r w:rsidRPr="00AA2F3F">
              <w:rPr>
                <w:rFonts w:ascii="Arial" w:eastAsia="Arial" w:hAnsi="Arial" w:cs="Arial"/>
                <w:sz w:val="16"/>
                <w:szCs w:val="16"/>
              </w:rPr>
              <w:t>Resource needs</w:t>
            </w:r>
          </w:p>
          <w:p w14:paraId="3C93C9CB" w14:textId="77777777" w:rsidR="008D2590" w:rsidRPr="00AA2F3F" w:rsidRDefault="008D2590" w:rsidP="008D2590">
            <w:pPr>
              <w:ind w:left="0"/>
              <w:rPr>
                <w:rFonts w:ascii="Arial" w:eastAsia="Arial" w:hAnsi="Arial" w:cs="Arial"/>
                <w:sz w:val="16"/>
                <w:szCs w:val="16"/>
              </w:rPr>
            </w:pPr>
          </w:p>
          <w:p w14:paraId="49F3EC01" w14:textId="77777777" w:rsidR="002807EC" w:rsidRPr="00AA2F3F" w:rsidRDefault="002807EC" w:rsidP="002807E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Records from management reviews shall be maintained in accordance with the</w:t>
            </w:r>
          </w:p>
          <w:p w14:paraId="1BA8956B" w14:textId="2DB1C01A" w:rsidR="008D2590" w:rsidRPr="00AA2F3F" w:rsidRDefault="002807EC" w:rsidP="002807EC">
            <w:pPr>
              <w:ind w:left="0"/>
              <w:rPr>
                <w:rFonts w:ascii="Arial" w:eastAsia="Arial" w:hAnsi="Arial" w:cs="Arial"/>
                <w:sz w:val="16"/>
                <w:szCs w:val="16"/>
              </w:rPr>
            </w:pPr>
            <w:r w:rsidRPr="00AA2F3F">
              <w:rPr>
                <w:rFonts w:ascii="Arial" w:hAnsi="Arial" w:cs="Arial"/>
                <w:i/>
                <w:iCs/>
                <w:sz w:val="16"/>
                <w:szCs w:val="16"/>
              </w:rPr>
              <w:t xml:space="preserve">documented procedure </w:t>
            </w:r>
            <w:r w:rsidRPr="00AA2F3F">
              <w:rPr>
                <w:rFonts w:ascii="Arial" w:hAnsi="Arial" w:cs="Arial"/>
                <w:sz w:val="16"/>
                <w:szCs w:val="16"/>
              </w:rPr>
              <w:t>as required in Section 1.9.</w:t>
            </w:r>
          </w:p>
          <w:p w14:paraId="10D07102" w14:textId="77777777" w:rsidR="008D2590" w:rsidRPr="00AA2F3F" w:rsidRDefault="008D2590" w:rsidP="008D2590">
            <w:pPr>
              <w:rPr>
                <w:rFonts w:ascii="Arial" w:eastAsia="Arial" w:hAnsi="Arial" w:cs="Arial"/>
                <w:sz w:val="16"/>
                <w:szCs w:val="16"/>
              </w:rPr>
            </w:pPr>
          </w:p>
          <w:p w14:paraId="42D21657" w14:textId="77777777" w:rsidR="008D2590" w:rsidRPr="00AA2F3F" w:rsidRDefault="008D2590" w:rsidP="008D2590">
            <w:pPr>
              <w:rPr>
                <w:rFonts w:ascii="Arial" w:eastAsia="Arial" w:hAnsi="Arial" w:cs="Arial"/>
                <w:sz w:val="16"/>
                <w:szCs w:val="16"/>
              </w:rPr>
            </w:pPr>
          </w:p>
          <w:p w14:paraId="444C3C66" w14:textId="77777777" w:rsidR="008D2590" w:rsidRPr="00AA2F3F" w:rsidRDefault="008D2590" w:rsidP="008D2590">
            <w:pPr>
              <w:rPr>
                <w:rFonts w:ascii="Arial" w:eastAsia="Arial" w:hAnsi="Arial" w:cs="Arial"/>
                <w:sz w:val="16"/>
                <w:szCs w:val="16"/>
              </w:rPr>
            </w:pPr>
          </w:p>
          <w:p w14:paraId="4EA8CCB5" w14:textId="77777777" w:rsidR="008D2590" w:rsidRPr="00AA2F3F" w:rsidRDefault="008D2590" w:rsidP="008D2590">
            <w:pPr>
              <w:rPr>
                <w:rFonts w:ascii="Arial" w:eastAsia="Arial" w:hAnsi="Arial" w:cs="Arial"/>
                <w:sz w:val="16"/>
                <w:szCs w:val="16"/>
              </w:rPr>
            </w:pPr>
          </w:p>
          <w:p w14:paraId="7C224121" w14:textId="77777777" w:rsidR="008D2590" w:rsidRPr="00AA2F3F" w:rsidRDefault="008D2590" w:rsidP="008D2590">
            <w:pPr>
              <w:rPr>
                <w:rFonts w:ascii="Arial" w:eastAsia="Arial" w:hAnsi="Arial" w:cs="Arial"/>
                <w:sz w:val="16"/>
                <w:szCs w:val="16"/>
              </w:rPr>
            </w:pPr>
          </w:p>
          <w:p w14:paraId="5A6CDC4A" w14:textId="77777777" w:rsidR="008D2590" w:rsidRPr="00AA2F3F" w:rsidRDefault="008D2590" w:rsidP="008D2590">
            <w:pPr>
              <w:rPr>
                <w:rFonts w:ascii="Arial" w:eastAsia="Arial" w:hAnsi="Arial" w:cs="Arial"/>
                <w:sz w:val="16"/>
                <w:szCs w:val="16"/>
              </w:rPr>
            </w:pPr>
          </w:p>
          <w:p w14:paraId="021D59DC" w14:textId="77777777" w:rsidR="008D2590" w:rsidRPr="00AA2F3F" w:rsidRDefault="008D2590" w:rsidP="008D2590">
            <w:pPr>
              <w:rPr>
                <w:rFonts w:ascii="Arial" w:eastAsia="Arial" w:hAnsi="Arial" w:cs="Arial"/>
                <w:sz w:val="16"/>
                <w:szCs w:val="16"/>
              </w:rPr>
            </w:pPr>
          </w:p>
          <w:p w14:paraId="79B8DE8D" w14:textId="77777777" w:rsidR="008D2590" w:rsidRPr="00AA2F3F" w:rsidRDefault="008D2590" w:rsidP="008D2590">
            <w:pPr>
              <w:rPr>
                <w:rFonts w:ascii="Arial" w:eastAsia="Arial" w:hAnsi="Arial" w:cs="Arial"/>
                <w:sz w:val="16"/>
                <w:szCs w:val="16"/>
              </w:rPr>
            </w:pPr>
          </w:p>
          <w:p w14:paraId="33AF9DCD" w14:textId="77777777" w:rsidR="008D2590" w:rsidRPr="00AA2F3F" w:rsidRDefault="008D2590" w:rsidP="008D2590">
            <w:pPr>
              <w:rPr>
                <w:rFonts w:ascii="Arial" w:eastAsia="Arial" w:hAnsi="Arial" w:cs="Arial"/>
                <w:sz w:val="16"/>
                <w:szCs w:val="16"/>
              </w:rPr>
            </w:pPr>
          </w:p>
          <w:p w14:paraId="4C286E7D" w14:textId="77777777" w:rsidR="008D2590" w:rsidRPr="00AA2F3F" w:rsidRDefault="008D2590" w:rsidP="008D2590">
            <w:pPr>
              <w:rPr>
                <w:rFonts w:ascii="Arial" w:eastAsia="Arial" w:hAnsi="Arial" w:cs="Arial"/>
                <w:sz w:val="16"/>
                <w:szCs w:val="16"/>
              </w:rPr>
            </w:pPr>
          </w:p>
          <w:p w14:paraId="5F708797" w14:textId="77777777" w:rsidR="008D2590" w:rsidRPr="00AA2F3F" w:rsidRDefault="008D2590" w:rsidP="008D2590">
            <w:pPr>
              <w:rPr>
                <w:rFonts w:ascii="Arial" w:eastAsia="Arial" w:hAnsi="Arial" w:cs="Arial"/>
                <w:sz w:val="16"/>
                <w:szCs w:val="16"/>
              </w:rPr>
            </w:pPr>
          </w:p>
          <w:p w14:paraId="0A83F747" w14:textId="46239DFB" w:rsidR="008D2590" w:rsidRPr="00AA2F3F" w:rsidRDefault="008D2590" w:rsidP="008D2590">
            <w:pPr>
              <w:rPr>
                <w:rFonts w:ascii="Arial" w:eastAsia="Arial" w:hAnsi="Arial" w:cs="Arial"/>
                <w:sz w:val="16"/>
                <w:szCs w:val="16"/>
              </w:rPr>
            </w:pPr>
          </w:p>
        </w:tc>
        <w:tc>
          <w:tcPr>
            <w:tcW w:w="1155" w:type="dxa"/>
          </w:tcPr>
          <w:p w14:paraId="03B2114C" w14:textId="77777777" w:rsidR="008D2590" w:rsidRPr="00AA2F3F" w:rsidRDefault="008D2590" w:rsidP="008D2590">
            <w:pPr>
              <w:rPr>
                <w:rFonts w:ascii="Arial" w:eastAsia="Arial" w:hAnsi="Arial" w:cs="Arial"/>
                <w:sz w:val="16"/>
                <w:szCs w:val="16"/>
              </w:rPr>
            </w:pPr>
          </w:p>
        </w:tc>
        <w:tc>
          <w:tcPr>
            <w:tcW w:w="5280" w:type="dxa"/>
          </w:tcPr>
          <w:p w14:paraId="614E546B" w14:textId="77777777" w:rsidR="008D2590" w:rsidRPr="00AA2F3F" w:rsidRDefault="008D2590" w:rsidP="008D2590">
            <w:pPr>
              <w:rPr>
                <w:rFonts w:ascii="Arial" w:eastAsia="Arial" w:hAnsi="Arial" w:cs="Arial"/>
                <w:sz w:val="16"/>
                <w:szCs w:val="16"/>
              </w:rPr>
            </w:pPr>
          </w:p>
        </w:tc>
        <w:tc>
          <w:tcPr>
            <w:tcW w:w="653" w:type="dxa"/>
          </w:tcPr>
          <w:p w14:paraId="15097579" w14:textId="77777777" w:rsidR="008D2590" w:rsidRPr="00AA2F3F" w:rsidRDefault="008D2590" w:rsidP="008D2590">
            <w:pPr>
              <w:rPr>
                <w:rFonts w:ascii="Arial" w:eastAsia="Arial" w:hAnsi="Arial" w:cs="Arial"/>
                <w:sz w:val="16"/>
                <w:szCs w:val="16"/>
              </w:rPr>
            </w:pPr>
          </w:p>
        </w:tc>
      </w:tr>
      <w:tr w:rsidR="008D2590" w:rsidRPr="00AA2F3F" w14:paraId="5D6B0BA2" w14:textId="77777777" w:rsidTr="00173B70">
        <w:trPr>
          <w:cantSplit/>
          <w:trHeight w:val="1040"/>
        </w:trPr>
        <w:tc>
          <w:tcPr>
            <w:tcW w:w="780" w:type="dxa"/>
          </w:tcPr>
          <w:p w14:paraId="57040C3B" w14:textId="388455B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1.5.4</w:t>
            </w:r>
          </w:p>
        </w:tc>
        <w:tc>
          <w:tcPr>
            <w:tcW w:w="6540" w:type="dxa"/>
          </w:tcPr>
          <w:p w14:paraId="7B0F4B15"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Responsible Quality Personnel </w:t>
            </w:r>
          </w:p>
          <w:p w14:paraId="51562519" w14:textId="7EDCE3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Executive management shall designate a management representative</w:t>
            </w:r>
            <w:r w:rsidR="002807EC" w:rsidRPr="00AA2F3F">
              <w:rPr>
                <w:rFonts w:ascii="Arial" w:eastAsia="Arial" w:hAnsi="Arial" w:cs="Arial"/>
                <w:sz w:val="16"/>
                <w:szCs w:val="16"/>
              </w:rPr>
              <w:t xml:space="preserve"> </w:t>
            </w:r>
            <w:r w:rsidR="002807EC" w:rsidRPr="00AA2F3F">
              <w:rPr>
                <w:rFonts w:ascii="Arial" w:eastAsia="Arial" w:hAnsi="Arial" w:cs="Arial"/>
                <w:color w:val="FF0000"/>
                <w:sz w:val="16"/>
                <w:szCs w:val="16"/>
              </w:rPr>
              <w:t>or representatives</w:t>
            </w:r>
            <w:r w:rsidRPr="00AA2F3F">
              <w:rPr>
                <w:rFonts w:ascii="Arial" w:eastAsia="Arial" w:hAnsi="Arial" w:cs="Arial"/>
                <w:color w:val="FF0000"/>
                <w:sz w:val="16"/>
                <w:szCs w:val="16"/>
              </w:rPr>
              <w:t xml:space="preserve"> </w:t>
            </w:r>
            <w:r w:rsidRPr="00AA2F3F">
              <w:rPr>
                <w:rFonts w:ascii="Arial" w:eastAsia="Arial" w:hAnsi="Arial" w:cs="Arial"/>
                <w:sz w:val="16"/>
                <w:szCs w:val="16"/>
              </w:rPr>
              <w:t xml:space="preserve">for quality who shall report directly to (or be a part of) executive management. The designated </w:t>
            </w:r>
            <w:r w:rsidRPr="00AA2F3F">
              <w:rPr>
                <w:rFonts w:ascii="Arial" w:eastAsia="Arial" w:hAnsi="Arial" w:cs="Arial"/>
                <w:color w:val="FF0000"/>
                <w:sz w:val="16"/>
                <w:szCs w:val="16"/>
              </w:rPr>
              <w:t>management representative</w:t>
            </w:r>
            <w:r w:rsidR="00C41C59" w:rsidRPr="00AA2F3F">
              <w:rPr>
                <w:rFonts w:ascii="Arial" w:eastAsia="Arial" w:hAnsi="Arial" w:cs="Arial"/>
                <w:color w:val="FF0000"/>
                <w:sz w:val="16"/>
                <w:szCs w:val="16"/>
              </w:rPr>
              <w:t>(s)</w:t>
            </w:r>
            <w:r w:rsidRPr="00AA2F3F">
              <w:rPr>
                <w:rFonts w:ascii="Arial" w:eastAsia="Arial" w:hAnsi="Arial" w:cs="Arial"/>
                <w:color w:val="FF0000"/>
                <w:sz w:val="16"/>
                <w:szCs w:val="16"/>
              </w:rPr>
              <w:t xml:space="preserve"> </w:t>
            </w:r>
            <w:r w:rsidRPr="00AA2F3F">
              <w:rPr>
                <w:rFonts w:ascii="Arial" w:eastAsia="Arial" w:hAnsi="Arial" w:cs="Arial"/>
                <w:sz w:val="16"/>
                <w:szCs w:val="16"/>
              </w:rPr>
              <w:t xml:space="preserve">for quality may perform other functions within the company, provided that those functions do not conflict with the quality responsibilities. The designated management representative(s) shall have the ability, </w:t>
            </w:r>
            <w:r w:rsidR="002807EC" w:rsidRPr="00AA2F3F">
              <w:rPr>
                <w:rFonts w:ascii="Arial" w:eastAsia="Arial" w:hAnsi="Arial" w:cs="Arial"/>
                <w:sz w:val="16"/>
                <w:szCs w:val="16"/>
              </w:rPr>
              <w:t>responsibility,</w:t>
            </w:r>
            <w:r w:rsidRPr="00AA2F3F">
              <w:rPr>
                <w:rFonts w:ascii="Arial" w:eastAsia="Arial" w:hAnsi="Arial" w:cs="Arial"/>
                <w:sz w:val="16"/>
                <w:szCs w:val="16"/>
              </w:rPr>
              <w:t xml:space="preserve"> and authority to:</w:t>
            </w:r>
          </w:p>
          <w:p w14:paraId="4526CD3B" w14:textId="77777777" w:rsidR="002807EC" w:rsidRPr="00AA2F3F" w:rsidRDefault="002807EC" w:rsidP="008D2590">
            <w:pPr>
              <w:ind w:left="0"/>
              <w:rPr>
                <w:rFonts w:ascii="Arial" w:eastAsia="Arial" w:hAnsi="Arial" w:cs="Arial"/>
                <w:sz w:val="16"/>
                <w:szCs w:val="16"/>
              </w:rPr>
            </w:pPr>
          </w:p>
          <w:p w14:paraId="70DA1EF9" w14:textId="77777777" w:rsidR="008D2590" w:rsidRPr="00AA2F3F" w:rsidRDefault="008D2590" w:rsidP="00B55C0F">
            <w:pPr>
              <w:numPr>
                <w:ilvl w:val="0"/>
                <w:numId w:val="14"/>
              </w:numPr>
              <w:contextualSpacing/>
              <w:rPr>
                <w:rFonts w:ascii="Arial" w:eastAsia="Arial" w:hAnsi="Arial" w:cs="Arial"/>
                <w:sz w:val="16"/>
                <w:szCs w:val="16"/>
              </w:rPr>
            </w:pPr>
            <w:r w:rsidRPr="00AA2F3F">
              <w:rPr>
                <w:rFonts w:ascii="Arial" w:eastAsia="Arial" w:hAnsi="Arial" w:cs="Arial"/>
                <w:sz w:val="16"/>
                <w:szCs w:val="16"/>
              </w:rPr>
              <w:t>Ensure that documented procedures needed for the quality management systems are established, implemented and maintained in accordance with this Standard.</w:t>
            </w:r>
          </w:p>
          <w:p w14:paraId="7AE33010" w14:textId="77777777" w:rsidR="008D2590" w:rsidRPr="00AA2F3F" w:rsidRDefault="008D2590" w:rsidP="00B55C0F">
            <w:pPr>
              <w:numPr>
                <w:ilvl w:val="0"/>
                <w:numId w:val="14"/>
              </w:numPr>
              <w:contextualSpacing/>
              <w:rPr>
                <w:rFonts w:ascii="Arial" w:eastAsia="Arial" w:hAnsi="Arial" w:cs="Arial"/>
                <w:sz w:val="16"/>
                <w:szCs w:val="16"/>
              </w:rPr>
            </w:pPr>
            <w:r w:rsidRPr="00AA2F3F">
              <w:rPr>
                <w:rFonts w:ascii="Arial" w:eastAsia="Arial" w:hAnsi="Arial" w:cs="Arial"/>
                <w:sz w:val="16"/>
                <w:szCs w:val="16"/>
              </w:rPr>
              <w:t>Report to executive management on the performance of the quality management system and any need for improvement.</w:t>
            </w:r>
          </w:p>
          <w:p w14:paraId="78B7CE85" w14:textId="5E46CBA4" w:rsidR="008D2590" w:rsidRPr="00AA2F3F" w:rsidRDefault="008D2590" w:rsidP="00B55C0F">
            <w:pPr>
              <w:numPr>
                <w:ilvl w:val="0"/>
                <w:numId w:val="14"/>
              </w:numPr>
              <w:contextualSpacing/>
              <w:rPr>
                <w:rFonts w:ascii="Arial" w:eastAsia="Arial" w:hAnsi="Arial" w:cs="Arial"/>
                <w:sz w:val="16"/>
                <w:szCs w:val="16"/>
              </w:rPr>
            </w:pPr>
            <w:r w:rsidRPr="00AA2F3F">
              <w:rPr>
                <w:rFonts w:ascii="Arial" w:eastAsia="Arial" w:hAnsi="Arial" w:cs="Arial"/>
                <w:sz w:val="16"/>
                <w:szCs w:val="16"/>
              </w:rPr>
              <w:t>Communicate with external parties on matters relating to the quality management system.</w:t>
            </w:r>
          </w:p>
          <w:p w14:paraId="3E7AB622" w14:textId="77777777" w:rsidR="008D2590" w:rsidRPr="00AA2F3F" w:rsidRDefault="008D2590" w:rsidP="008D2590">
            <w:pPr>
              <w:ind w:left="0"/>
              <w:rPr>
                <w:rFonts w:ascii="Arial" w:eastAsia="Arial" w:hAnsi="Arial" w:cs="Arial"/>
                <w:sz w:val="16"/>
                <w:szCs w:val="16"/>
              </w:rPr>
            </w:pPr>
          </w:p>
        </w:tc>
        <w:tc>
          <w:tcPr>
            <w:tcW w:w="1155" w:type="dxa"/>
          </w:tcPr>
          <w:p w14:paraId="04AA0CE6" w14:textId="77777777" w:rsidR="008D2590" w:rsidRPr="00AA2F3F" w:rsidRDefault="008D2590" w:rsidP="008D2590">
            <w:pPr>
              <w:rPr>
                <w:rFonts w:ascii="Arial" w:eastAsia="Arial" w:hAnsi="Arial" w:cs="Arial"/>
                <w:sz w:val="16"/>
                <w:szCs w:val="16"/>
              </w:rPr>
            </w:pPr>
          </w:p>
        </w:tc>
        <w:tc>
          <w:tcPr>
            <w:tcW w:w="5280" w:type="dxa"/>
          </w:tcPr>
          <w:p w14:paraId="0ABD7F2B" w14:textId="77777777" w:rsidR="008D2590" w:rsidRPr="00AA2F3F" w:rsidRDefault="008D2590" w:rsidP="008D2590">
            <w:pPr>
              <w:rPr>
                <w:rFonts w:ascii="Arial" w:eastAsia="Arial" w:hAnsi="Arial" w:cs="Arial"/>
                <w:sz w:val="16"/>
                <w:szCs w:val="16"/>
              </w:rPr>
            </w:pPr>
          </w:p>
        </w:tc>
        <w:tc>
          <w:tcPr>
            <w:tcW w:w="653" w:type="dxa"/>
          </w:tcPr>
          <w:p w14:paraId="22C43D29" w14:textId="77777777" w:rsidR="008D2590" w:rsidRPr="00AA2F3F" w:rsidRDefault="008D2590" w:rsidP="008D2590">
            <w:pPr>
              <w:rPr>
                <w:rFonts w:ascii="Arial" w:eastAsia="Arial" w:hAnsi="Arial" w:cs="Arial"/>
                <w:sz w:val="16"/>
                <w:szCs w:val="16"/>
              </w:rPr>
            </w:pPr>
          </w:p>
        </w:tc>
      </w:tr>
      <w:tr w:rsidR="008D2590" w:rsidRPr="00AA2F3F" w14:paraId="0B71D018" w14:textId="77777777" w:rsidTr="00173B70">
        <w:trPr>
          <w:cantSplit/>
          <w:trHeight w:val="900"/>
        </w:trPr>
        <w:tc>
          <w:tcPr>
            <w:tcW w:w="780" w:type="dxa"/>
          </w:tcPr>
          <w:p w14:paraId="6EAA3977" w14:textId="713F010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1.5.5</w:t>
            </w:r>
          </w:p>
        </w:tc>
        <w:tc>
          <w:tcPr>
            <w:tcW w:w="6540" w:type="dxa"/>
          </w:tcPr>
          <w:p w14:paraId="47D2D908" w14:textId="77777777" w:rsidR="00AA2F3F" w:rsidRDefault="008D2590"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Resource Management</w:t>
            </w:r>
          </w:p>
          <w:p w14:paraId="6884A9F2" w14:textId="157BC21F" w:rsidR="008D2590" w:rsidRPr="00AA2F3F" w:rsidRDefault="008D2590"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eastAsia="Arial" w:hAnsi="Arial" w:cs="Arial"/>
                <w:b/>
                <w:sz w:val="16"/>
                <w:szCs w:val="16"/>
              </w:rPr>
              <w:t xml:space="preserve"> </w:t>
            </w:r>
            <w:r w:rsidR="00C41C59" w:rsidRPr="00AA2F3F">
              <w:rPr>
                <w:rFonts w:ascii="Arial" w:hAnsi="Arial" w:cs="Arial"/>
                <w:sz w:val="16"/>
                <w:szCs w:val="16"/>
              </w:rPr>
              <w:t xml:space="preserve">Resources necessary to comply with the </w:t>
            </w:r>
            <w:r w:rsidR="00C41C59" w:rsidRPr="00AA2F3F">
              <w:rPr>
                <w:rFonts w:ascii="Arial" w:hAnsi="Arial" w:cs="Arial"/>
                <w:i/>
                <w:iCs/>
                <w:sz w:val="16"/>
                <w:szCs w:val="16"/>
              </w:rPr>
              <w:t xml:space="preserve">contract documents </w:t>
            </w:r>
            <w:r w:rsidR="00C41C59" w:rsidRPr="00AA2F3F">
              <w:rPr>
                <w:rFonts w:ascii="Arial" w:hAnsi="Arial" w:cs="Arial"/>
                <w:sz w:val="16"/>
                <w:szCs w:val="16"/>
              </w:rPr>
              <w:t xml:space="preserve">shall be available. </w:t>
            </w:r>
            <w:r w:rsidR="00C41C59" w:rsidRPr="00AA2F3F">
              <w:rPr>
                <w:rFonts w:ascii="Arial" w:hAnsi="Arial" w:cs="Arial"/>
                <w:color w:val="FF0000"/>
                <w:sz w:val="16"/>
                <w:szCs w:val="16"/>
              </w:rPr>
              <w:t xml:space="preserve">Resources are applicable to both personnel and non-personnel. </w:t>
            </w:r>
            <w:r w:rsidR="00C41C59" w:rsidRPr="00AA2F3F">
              <w:rPr>
                <w:rFonts w:ascii="Arial" w:hAnsi="Arial" w:cs="Arial"/>
                <w:sz w:val="16"/>
                <w:szCs w:val="16"/>
              </w:rPr>
              <w:t>The qualification requirements, responsibility, authority, and the interrelation of functional positions that manage, perform, and verify work affecting quality shall be defined as required in Section 1.5.4 and in the industry-specific chapters. Other provisions relating to personnel are found elsewhere in the Standard. See Sections 2.5.4, 3.5.4, 4.5.4, 4.I.5.4, and 5.5.4.3, and 6.5.4.2 for non-personnel, industry-specific resource requirements.</w:t>
            </w:r>
          </w:p>
          <w:p w14:paraId="136B6E7D" w14:textId="2DD892CE" w:rsidR="00C41C59" w:rsidRPr="00AA2F3F" w:rsidRDefault="00C41C59"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p>
        </w:tc>
        <w:tc>
          <w:tcPr>
            <w:tcW w:w="1155" w:type="dxa"/>
          </w:tcPr>
          <w:p w14:paraId="1B7A6663" w14:textId="77777777" w:rsidR="008D2590" w:rsidRPr="00AA2F3F" w:rsidRDefault="008D2590" w:rsidP="008D2590">
            <w:pPr>
              <w:rPr>
                <w:rFonts w:ascii="Arial" w:eastAsia="Arial" w:hAnsi="Arial" w:cs="Arial"/>
                <w:sz w:val="16"/>
                <w:szCs w:val="16"/>
              </w:rPr>
            </w:pPr>
          </w:p>
        </w:tc>
        <w:tc>
          <w:tcPr>
            <w:tcW w:w="5280" w:type="dxa"/>
          </w:tcPr>
          <w:p w14:paraId="41B6A78D" w14:textId="77777777" w:rsidR="008D2590" w:rsidRPr="00AA2F3F" w:rsidRDefault="008D2590" w:rsidP="008D2590">
            <w:pPr>
              <w:rPr>
                <w:rFonts w:ascii="Arial" w:eastAsia="Arial" w:hAnsi="Arial" w:cs="Arial"/>
                <w:sz w:val="16"/>
                <w:szCs w:val="16"/>
              </w:rPr>
            </w:pPr>
          </w:p>
        </w:tc>
        <w:tc>
          <w:tcPr>
            <w:tcW w:w="653" w:type="dxa"/>
          </w:tcPr>
          <w:p w14:paraId="17469FEC" w14:textId="77777777" w:rsidR="008D2590" w:rsidRPr="00AA2F3F" w:rsidRDefault="008D2590" w:rsidP="008D2590">
            <w:pPr>
              <w:rPr>
                <w:rFonts w:ascii="Arial" w:eastAsia="Arial" w:hAnsi="Arial" w:cs="Arial"/>
                <w:sz w:val="16"/>
                <w:szCs w:val="16"/>
              </w:rPr>
            </w:pPr>
          </w:p>
        </w:tc>
      </w:tr>
      <w:tr w:rsidR="008D2590" w:rsidRPr="00AA2F3F" w14:paraId="3DE92E62" w14:textId="77777777" w:rsidTr="00173B70">
        <w:trPr>
          <w:cantSplit/>
          <w:trHeight w:val="300"/>
        </w:trPr>
        <w:tc>
          <w:tcPr>
            <w:tcW w:w="780" w:type="dxa"/>
          </w:tcPr>
          <w:p w14:paraId="0B65193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1.5.6</w:t>
            </w:r>
          </w:p>
        </w:tc>
        <w:tc>
          <w:tcPr>
            <w:tcW w:w="6540" w:type="dxa"/>
          </w:tcPr>
          <w:p w14:paraId="18AF3B1F"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Internal Communication </w:t>
            </w:r>
          </w:p>
          <w:p w14:paraId="40852B3F" w14:textId="1A5A63B1"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Executive management shall ensure that appropriate communication processes are established and that communication takes place on a regular basis regarding the effectiveness of management systems.</w:t>
            </w:r>
          </w:p>
          <w:p w14:paraId="4FD8E8AD" w14:textId="77777777" w:rsidR="008D2590" w:rsidRPr="00AA2F3F" w:rsidRDefault="008D2590" w:rsidP="008D2590">
            <w:pPr>
              <w:ind w:left="0"/>
              <w:rPr>
                <w:rFonts w:ascii="Arial" w:eastAsia="Arial" w:hAnsi="Arial" w:cs="Arial"/>
                <w:sz w:val="16"/>
                <w:szCs w:val="16"/>
              </w:rPr>
            </w:pPr>
          </w:p>
        </w:tc>
        <w:tc>
          <w:tcPr>
            <w:tcW w:w="1155" w:type="dxa"/>
          </w:tcPr>
          <w:p w14:paraId="4F63180D" w14:textId="77777777" w:rsidR="008D2590" w:rsidRPr="00AA2F3F" w:rsidRDefault="008D2590" w:rsidP="008D2590">
            <w:pPr>
              <w:rPr>
                <w:rFonts w:ascii="Arial" w:eastAsia="Arial" w:hAnsi="Arial" w:cs="Arial"/>
                <w:sz w:val="16"/>
                <w:szCs w:val="16"/>
              </w:rPr>
            </w:pPr>
          </w:p>
        </w:tc>
        <w:tc>
          <w:tcPr>
            <w:tcW w:w="5280" w:type="dxa"/>
          </w:tcPr>
          <w:p w14:paraId="279E9772" w14:textId="77777777" w:rsidR="008D2590" w:rsidRPr="00AA2F3F" w:rsidRDefault="008D2590" w:rsidP="008D2590">
            <w:pPr>
              <w:rPr>
                <w:rFonts w:ascii="Arial" w:eastAsia="Arial" w:hAnsi="Arial" w:cs="Arial"/>
                <w:sz w:val="16"/>
                <w:szCs w:val="16"/>
              </w:rPr>
            </w:pPr>
          </w:p>
        </w:tc>
        <w:tc>
          <w:tcPr>
            <w:tcW w:w="653" w:type="dxa"/>
          </w:tcPr>
          <w:p w14:paraId="0A24B966" w14:textId="77777777" w:rsidR="008D2590" w:rsidRPr="00AA2F3F" w:rsidRDefault="008D2590" w:rsidP="008D2590">
            <w:pPr>
              <w:rPr>
                <w:rFonts w:ascii="Arial" w:eastAsia="Arial" w:hAnsi="Arial" w:cs="Arial"/>
                <w:sz w:val="16"/>
                <w:szCs w:val="16"/>
              </w:rPr>
            </w:pPr>
          </w:p>
        </w:tc>
      </w:tr>
      <w:tr w:rsidR="008D2590" w:rsidRPr="00AA2F3F" w14:paraId="52F63833" w14:textId="77777777" w:rsidTr="00173B70">
        <w:trPr>
          <w:cantSplit/>
          <w:trHeight w:val="260"/>
        </w:trPr>
        <w:tc>
          <w:tcPr>
            <w:tcW w:w="780" w:type="dxa"/>
          </w:tcPr>
          <w:p w14:paraId="35A5458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1.5.7</w:t>
            </w:r>
          </w:p>
        </w:tc>
        <w:tc>
          <w:tcPr>
            <w:tcW w:w="6540" w:type="dxa"/>
          </w:tcPr>
          <w:p w14:paraId="3565B84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Quality Manual </w:t>
            </w:r>
          </w:p>
          <w:p w14:paraId="20687940" w14:textId="305B30A3"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quality manual shall include a page showing the current revision date and the name and location of the facility or organization. The quality manual shall include or incorporate by reference the following documents at a minimum:</w:t>
            </w:r>
          </w:p>
          <w:p w14:paraId="63004ABD"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Documented statements of a quality policy and quality objectives as required by this Standard.</w:t>
            </w:r>
          </w:p>
          <w:p w14:paraId="1D40213C" w14:textId="4478A332"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Documented procedures established for the quality management system (or references to them), along with their associated quality records.</w:t>
            </w:r>
          </w:p>
          <w:p w14:paraId="4047B5D7"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Documents needed by the organization to ensure the effective planning, operation and control of its processes.</w:t>
            </w:r>
          </w:p>
          <w:p w14:paraId="1A17D80B"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Organizational chart describing the interrelationship of functional positions that manage, perform and verify work affecting quality.</w:t>
            </w:r>
          </w:p>
          <w:p w14:paraId="1FC7D6CB" w14:textId="63199FC9"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Job descriptions outlining responsibilities, authority and required qualifications for key positions.</w:t>
            </w:r>
          </w:p>
          <w:p w14:paraId="5087F772"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Qualification evidence for individuals in key positions /functions.</w:t>
            </w:r>
          </w:p>
          <w:p w14:paraId="11F9BCAF" w14:textId="77777777" w:rsidR="008D2590" w:rsidRPr="00AA2F3F" w:rsidRDefault="008D2590" w:rsidP="008D2590">
            <w:pPr>
              <w:ind w:left="0"/>
              <w:rPr>
                <w:rFonts w:ascii="Arial" w:eastAsia="Arial" w:hAnsi="Arial" w:cs="Arial"/>
                <w:sz w:val="16"/>
                <w:szCs w:val="16"/>
              </w:rPr>
            </w:pPr>
          </w:p>
          <w:p w14:paraId="34C84C62"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Executive management shall define additional documented procedures , drawings or other documents that are required beyond the minimum requirements set by this Standard to meet the needs of the organization and its customers. The highest ranking member of executive management shall sign and date the quality manual .</w:t>
            </w:r>
          </w:p>
          <w:p w14:paraId="03271808" w14:textId="77777777" w:rsidR="008D2590" w:rsidRPr="00AA2F3F" w:rsidRDefault="008D2590" w:rsidP="008D2590">
            <w:pPr>
              <w:ind w:left="0"/>
              <w:rPr>
                <w:rFonts w:ascii="Arial" w:eastAsia="Arial" w:hAnsi="Arial" w:cs="Arial"/>
                <w:sz w:val="16"/>
                <w:szCs w:val="16"/>
              </w:rPr>
            </w:pPr>
          </w:p>
        </w:tc>
        <w:tc>
          <w:tcPr>
            <w:tcW w:w="1155" w:type="dxa"/>
          </w:tcPr>
          <w:p w14:paraId="0DD1A8E0" w14:textId="77777777" w:rsidR="008D2590" w:rsidRPr="00AA2F3F" w:rsidRDefault="008D2590" w:rsidP="008D2590">
            <w:pPr>
              <w:rPr>
                <w:rFonts w:ascii="Arial" w:eastAsia="Arial" w:hAnsi="Arial" w:cs="Arial"/>
                <w:sz w:val="16"/>
                <w:szCs w:val="16"/>
              </w:rPr>
            </w:pPr>
          </w:p>
        </w:tc>
        <w:tc>
          <w:tcPr>
            <w:tcW w:w="5280" w:type="dxa"/>
          </w:tcPr>
          <w:p w14:paraId="3F48552C" w14:textId="77777777" w:rsidR="008D2590" w:rsidRPr="00AA2F3F" w:rsidRDefault="008D2590" w:rsidP="008D2590">
            <w:pPr>
              <w:rPr>
                <w:rFonts w:ascii="Arial" w:eastAsia="Arial" w:hAnsi="Arial" w:cs="Arial"/>
                <w:sz w:val="16"/>
                <w:szCs w:val="16"/>
              </w:rPr>
            </w:pPr>
          </w:p>
        </w:tc>
        <w:tc>
          <w:tcPr>
            <w:tcW w:w="653" w:type="dxa"/>
          </w:tcPr>
          <w:p w14:paraId="54F84184" w14:textId="77777777" w:rsidR="008D2590" w:rsidRPr="00AA2F3F" w:rsidRDefault="008D2590" w:rsidP="008D2590">
            <w:pPr>
              <w:rPr>
                <w:rFonts w:ascii="Arial" w:eastAsia="Arial" w:hAnsi="Arial" w:cs="Arial"/>
                <w:sz w:val="16"/>
                <w:szCs w:val="16"/>
              </w:rPr>
            </w:pPr>
          </w:p>
        </w:tc>
      </w:tr>
      <w:tr w:rsidR="008D2590" w:rsidRPr="00AA2F3F" w14:paraId="2EE9D196" w14:textId="77777777" w:rsidTr="00173B70">
        <w:trPr>
          <w:cantSplit/>
          <w:trHeight w:val="300"/>
        </w:trPr>
        <w:tc>
          <w:tcPr>
            <w:tcW w:w="780" w:type="dxa"/>
          </w:tcPr>
          <w:p w14:paraId="4AD6CEC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1.6</w:t>
            </w:r>
          </w:p>
        </w:tc>
        <w:tc>
          <w:tcPr>
            <w:tcW w:w="6540" w:type="dxa"/>
          </w:tcPr>
          <w:p w14:paraId="7A83E0FD" w14:textId="77777777" w:rsidR="00AA2F3F" w:rsidRDefault="008D2590"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 xml:space="preserve">Construction Document Review and Communication </w:t>
            </w:r>
          </w:p>
          <w:p w14:paraId="79207BB8" w14:textId="51851BAF" w:rsidR="008D2590" w:rsidRPr="00AA2F3F" w:rsidRDefault="00C41C59"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r w:rsidRPr="00AA2F3F">
              <w:rPr>
                <w:rFonts w:ascii="Arial" w:hAnsi="Arial" w:cs="Arial"/>
                <w:sz w:val="16"/>
                <w:szCs w:val="16"/>
              </w:rPr>
              <w:t xml:space="preserve">A </w:t>
            </w:r>
            <w:r w:rsidRPr="00AA2F3F">
              <w:rPr>
                <w:rFonts w:ascii="Arial" w:hAnsi="Arial" w:cs="Arial"/>
                <w:i/>
                <w:iCs/>
                <w:sz w:val="16"/>
                <w:szCs w:val="16"/>
              </w:rPr>
              <w:t xml:space="preserve">documented procedure </w:t>
            </w:r>
            <w:r w:rsidRPr="00AA2F3F">
              <w:rPr>
                <w:rFonts w:ascii="Arial" w:hAnsi="Arial" w:cs="Arial"/>
                <w:sz w:val="16"/>
                <w:szCs w:val="16"/>
              </w:rPr>
              <w:t xml:space="preserve">shall be developed for contract and project specification review. The </w:t>
            </w:r>
            <w:r w:rsidRPr="00AA2F3F">
              <w:rPr>
                <w:rFonts w:ascii="Arial" w:hAnsi="Arial" w:cs="Arial"/>
                <w:i/>
                <w:iCs/>
                <w:sz w:val="16"/>
                <w:szCs w:val="16"/>
              </w:rPr>
              <w:t xml:space="preserve">procedure </w:t>
            </w:r>
            <w:r w:rsidRPr="00AA2F3F">
              <w:rPr>
                <w:rFonts w:ascii="Arial" w:hAnsi="Arial" w:cs="Arial"/>
                <w:sz w:val="16"/>
                <w:szCs w:val="16"/>
              </w:rPr>
              <w:t xml:space="preserve">shall require these reviews for each project, and the review shall begin no later than the acceptance of responsibility for performing the work. </w:t>
            </w:r>
            <w:r w:rsidRPr="00AA2F3F">
              <w:rPr>
                <w:rFonts w:ascii="Arial" w:hAnsi="Arial" w:cs="Arial"/>
                <w:color w:val="FF0000"/>
                <w:sz w:val="16"/>
                <w:szCs w:val="16"/>
              </w:rPr>
              <w:t xml:space="preserve">Records of this review shall be maintained in accordance with the </w:t>
            </w: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as required in Section 1.9.</w:t>
            </w:r>
          </w:p>
        </w:tc>
        <w:tc>
          <w:tcPr>
            <w:tcW w:w="1155" w:type="dxa"/>
          </w:tcPr>
          <w:p w14:paraId="6E3736F4" w14:textId="77777777" w:rsidR="008D2590" w:rsidRPr="00AA2F3F" w:rsidRDefault="008D2590" w:rsidP="008D2590">
            <w:pPr>
              <w:rPr>
                <w:rFonts w:ascii="Arial" w:eastAsia="Arial" w:hAnsi="Arial" w:cs="Arial"/>
                <w:sz w:val="16"/>
                <w:szCs w:val="16"/>
              </w:rPr>
            </w:pPr>
          </w:p>
        </w:tc>
        <w:tc>
          <w:tcPr>
            <w:tcW w:w="5280" w:type="dxa"/>
          </w:tcPr>
          <w:p w14:paraId="57442B3F" w14:textId="77777777" w:rsidR="008D2590" w:rsidRPr="00AA2F3F" w:rsidRDefault="008D2590" w:rsidP="008D2590">
            <w:pPr>
              <w:rPr>
                <w:rFonts w:ascii="Arial" w:eastAsia="Arial" w:hAnsi="Arial" w:cs="Arial"/>
                <w:sz w:val="16"/>
                <w:szCs w:val="16"/>
              </w:rPr>
            </w:pPr>
          </w:p>
        </w:tc>
        <w:tc>
          <w:tcPr>
            <w:tcW w:w="653" w:type="dxa"/>
          </w:tcPr>
          <w:p w14:paraId="6D3BEC6C" w14:textId="77777777" w:rsidR="008D2590" w:rsidRPr="00AA2F3F" w:rsidRDefault="008D2590" w:rsidP="008D2590">
            <w:pPr>
              <w:rPr>
                <w:rFonts w:ascii="Arial" w:eastAsia="Arial" w:hAnsi="Arial" w:cs="Arial"/>
                <w:sz w:val="16"/>
                <w:szCs w:val="16"/>
              </w:rPr>
            </w:pPr>
          </w:p>
        </w:tc>
      </w:tr>
      <w:tr w:rsidR="008D2590" w:rsidRPr="00AA2F3F" w14:paraId="58D1836E" w14:textId="77777777" w:rsidTr="00173B70">
        <w:trPr>
          <w:cantSplit/>
        </w:trPr>
        <w:tc>
          <w:tcPr>
            <w:tcW w:w="780" w:type="dxa"/>
          </w:tcPr>
          <w:p w14:paraId="5B1A462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w:t>
            </w:r>
          </w:p>
        </w:tc>
        <w:tc>
          <w:tcPr>
            <w:tcW w:w="6540" w:type="dxa"/>
          </w:tcPr>
          <w:p w14:paraId="1A012347" w14:textId="710C312B"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DETAILING - </w:t>
            </w:r>
            <w:r w:rsidRPr="00AA2F3F">
              <w:rPr>
                <w:rFonts w:ascii="Arial" w:eastAsia="Arial" w:hAnsi="Arial" w:cs="Arial"/>
                <w:sz w:val="16"/>
                <w:szCs w:val="16"/>
              </w:rPr>
              <w:t xml:space="preserve">Section 1.7 does not apply to </w:t>
            </w:r>
            <w:r w:rsidR="00C41C59" w:rsidRPr="00AA2F3F">
              <w:rPr>
                <w:rFonts w:ascii="Arial" w:eastAsia="Arial" w:hAnsi="Arial" w:cs="Arial"/>
                <w:sz w:val="16"/>
                <w:szCs w:val="16"/>
              </w:rPr>
              <w:t>erectors.</w:t>
            </w:r>
          </w:p>
          <w:p w14:paraId="38B3129E" w14:textId="77777777" w:rsidR="008D2590" w:rsidRPr="00AA2F3F" w:rsidRDefault="008D2590" w:rsidP="008D2590">
            <w:pPr>
              <w:ind w:left="0"/>
              <w:rPr>
                <w:rFonts w:ascii="Arial" w:eastAsia="Arial" w:hAnsi="Arial" w:cs="Arial"/>
                <w:sz w:val="16"/>
                <w:szCs w:val="16"/>
              </w:rPr>
            </w:pPr>
          </w:p>
        </w:tc>
        <w:tc>
          <w:tcPr>
            <w:tcW w:w="1155" w:type="dxa"/>
          </w:tcPr>
          <w:p w14:paraId="48DDF73D" w14:textId="77777777" w:rsidR="008D2590" w:rsidRPr="00AA2F3F" w:rsidRDefault="008D2590" w:rsidP="008D2590">
            <w:pPr>
              <w:rPr>
                <w:rFonts w:ascii="Arial" w:eastAsia="Arial" w:hAnsi="Arial" w:cs="Arial"/>
                <w:sz w:val="16"/>
                <w:szCs w:val="16"/>
              </w:rPr>
            </w:pPr>
          </w:p>
        </w:tc>
        <w:tc>
          <w:tcPr>
            <w:tcW w:w="5280" w:type="dxa"/>
          </w:tcPr>
          <w:p w14:paraId="0662AFB6" w14:textId="77777777" w:rsidR="008D2590" w:rsidRPr="00AA2F3F" w:rsidRDefault="008D2590" w:rsidP="008D2590">
            <w:pPr>
              <w:rPr>
                <w:rFonts w:ascii="Arial" w:eastAsia="Arial" w:hAnsi="Arial" w:cs="Arial"/>
                <w:sz w:val="16"/>
                <w:szCs w:val="16"/>
              </w:rPr>
            </w:pPr>
          </w:p>
        </w:tc>
        <w:tc>
          <w:tcPr>
            <w:tcW w:w="653" w:type="dxa"/>
          </w:tcPr>
          <w:p w14:paraId="12FB96B6" w14:textId="77777777" w:rsidR="008D2590" w:rsidRPr="00AA2F3F" w:rsidRDefault="008D2590" w:rsidP="008D2590">
            <w:pPr>
              <w:rPr>
                <w:rFonts w:ascii="Arial" w:eastAsia="Arial" w:hAnsi="Arial" w:cs="Arial"/>
                <w:sz w:val="16"/>
                <w:szCs w:val="16"/>
              </w:rPr>
            </w:pPr>
          </w:p>
        </w:tc>
      </w:tr>
      <w:tr w:rsidR="008D2590" w:rsidRPr="00AA2F3F" w14:paraId="11CBDB33" w14:textId="77777777" w:rsidTr="00173B70">
        <w:trPr>
          <w:cantSplit/>
        </w:trPr>
        <w:tc>
          <w:tcPr>
            <w:tcW w:w="780" w:type="dxa"/>
          </w:tcPr>
          <w:p w14:paraId="78ABFF74"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1.7.1</w:t>
            </w:r>
          </w:p>
          <w:p w14:paraId="797405F0" w14:textId="1DA5E1F4" w:rsidR="008D2590" w:rsidRPr="00AA2F3F" w:rsidRDefault="008D2590" w:rsidP="008D2590">
            <w:pPr>
              <w:ind w:left="0"/>
              <w:rPr>
                <w:rFonts w:ascii="Arial" w:eastAsia="Arial" w:hAnsi="Arial" w:cs="Arial"/>
                <w:b/>
                <w:color w:val="FF0000"/>
                <w:sz w:val="16"/>
                <w:szCs w:val="16"/>
              </w:rPr>
            </w:pPr>
          </w:p>
        </w:tc>
        <w:tc>
          <w:tcPr>
            <w:tcW w:w="6540" w:type="dxa"/>
          </w:tcPr>
          <w:p w14:paraId="35852FBC"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Detailing Standards </w:t>
            </w:r>
          </w:p>
          <w:p w14:paraId="7314D1AE" w14:textId="75D989B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sz w:val="16"/>
                <w:szCs w:val="16"/>
              </w:rPr>
              <w:t xml:space="preserve">The fabricator or manufacturer shall prepare and use detailing standards describing technical preferences and requirements. These standards shall show special information required on advance bills such as allowances for cuts, camber, or supplementary requirements. The detailing standards shall include how bills of material are </w:t>
            </w:r>
            <w:r w:rsidRPr="00AA2F3F">
              <w:rPr>
                <w:rFonts w:ascii="Arial" w:eastAsia="Arial" w:hAnsi="Arial" w:cs="Arial"/>
                <w:color w:val="auto"/>
                <w:sz w:val="16"/>
                <w:szCs w:val="16"/>
              </w:rPr>
              <w:t>prepared which, at a minimum, include:</w:t>
            </w:r>
          </w:p>
          <w:p w14:paraId="00BCE60B"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Sizes and quantities</w:t>
            </w:r>
          </w:p>
          <w:p w14:paraId="69D1E1C6"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Appropriate specification references</w:t>
            </w:r>
          </w:p>
          <w:p w14:paraId="33CF6876"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Special ordering information</w:t>
            </w:r>
          </w:p>
          <w:p w14:paraId="36E73BA7"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Any allowances or tolerances</w:t>
            </w:r>
          </w:p>
          <w:p w14:paraId="5FE845C4" w14:textId="77777777" w:rsidR="008D2590" w:rsidRPr="00AA2F3F" w:rsidRDefault="008D2590" w:rsidP="008D2590">
            <w:pPr>
              <w:ind w:left="0"/>
              <w:rPr>
                <w:rFonts w:ascii="Arial" w:eastAsia="Arial" w:hAnsi="Arial" w:cs="Arial"/>
                <w:sz w:val="16"/>
                <w:szCs w:val="16"/>
              </w:rPr>
            </w:pPr>
          </w:p>
          <w:p w14:paraId="6CC950B5"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detailing standards shall describe the fabricator’s or manufacturer’s methods of drawing layout, including, but not limited to:</w:t>
            </w:r>
          </w:p>
          <w:p w14:paraId="022A2E29"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Sections and views.</w:t>
            </w:r>
          </w:p>
          <w:p w14:paraId="27399EDB"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Title block information.</w:t>
            </w:r>
          </w:p>
          <w:p w14:paraId="689007BB"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The method of designating shipping sequences.</w:t>
            </w:r>
          </w:p>
          <w:p w14:paraId="78858F69"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The piece marking system.</w:t>
            </w:r>
          </w:p>
          <w:p w14:paraId="36DBA05D"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Commonly used shop abbreviations.</w:t>
            </w:r>
          </w:p>
          <w:p w14:paraId="22A3D4F2" w14:textId="64C6F11A"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Fabricators: Showing bolt placement lists (including bolt type and installation requirements).</w:t>
            </w:r>
          </w:p>
          <w:p w14:paraId="022D147F" w14:textId="6AD0BBF1"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Fabricators: Information required on weld symbols including any special NDT requirements.</w:t>
            </w:r>
          </w:p>
          <w:p w14:paraId="127F53C4" w14:textId="3F1C69A8"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Fabricators: The detailing standards shall describe the method for:</w:t>
            </w:r>
          </w:p>
          <w:p w14:paraId="39BD4F7C"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Selection of connection type, connection geometry and connection material.</w:t>
            </w:r>
          </w:p>
          <w:p w14:paraId="2E9F1440"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Detailing holes, fasteners, washers, cuts and copes.</w:t>
            </w:r>
          </w:p>
          <w:p w14:paraId="27D8AAAD"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Assignment of appropriate welding symbols (shop and field welds).</w:t>
            </w:r>
          </w:p>
          <w:p w14:paraId="3E187701"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Selecting bolt installation method (for shop-installed bolts).</w:t>
            </w:r>
          </w:p>
          <w:p w14:paraId="4B9A3821"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Showing surface preparation (including specification of surface finish).</w:t>
            </w:r>
          </w:p>
          <w:p w14:paraId="766830DD"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Designating coating requirements (including coating materials and dry film thickness).</w:t>
            </w:r>
          </w:p>
          <w:p w14:paraId="16277730" w14:textId="43D92A1D"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Showing any necessary special instructions to fabricate and erect the steel.</w:t>
            </w:r>
          </w:p>
          <w:p w14:paraId="6CC61E7E" w14:textId="400E2B7F" w:rsidR="00DE72A2" w:rsidRPr="00AA2F3F" w:rsidRDefault="00DE72A2"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Manufacturers: If applicable, illustrate information to be included on weld symbols and the preferred way to designate surface preparation and coating requirements.</w:t>
            </w:r>
          </w:p>
          <w:p w14:paraId="7D3170ED" w14:textId="77777777" w:rsidR="00DE72A2" w:rsidRPr="00AA2F3F" w:rsidRDefault="00DE72A2" w:rsidP="00DE72A2">
            <w:pPr>
              <w:ind w:left="720"/>
              <w:contextualSpacing/>
              <w:rPr>
                <w:rFonts w:ascii="Arial" w:eastAsia="Arial" w:hAnsi="Arial" w:cs="Arial"/>
                <w:sz w:val="16"/>
                <w:szCs w:val="16"/>
              </w:rPr>
            </w:pPr>
          </w:p>
          <w:p w14:paraId="03142B4E" w14:textId="77777777" w:rsidR="008D2590" w:rsidRPr="00AA2F3F" w:rsidRDefault="008D2590" w:rsidP="008D2590">
            <w:pPr>
              <w:rPr>
                <w:rFonts w:ascii="Arial" w:eastAsia="Arial" w:hAnsi="Arial" w:cs="Arial"/>
                <w:sz w:val="16"/>
                <w:szCs w:val="16"/>
              </w:rPr>
            </w:pPr>
          </w:p>
        </w:tc>
        <w:tc>
          <w:tcPr>
            <w:tcW w:w="1155" w:type="dxa"/>
          </w:tcPr>
          <w:p w14:paraId="37CE1206" w14:textId="77777777" w:rsidR="008D2590" w:rsidRPr="00AA2F3F" w:rsidRDefault="008D2590" w:rsidP="008D2590">
            <w:pPr>
              <w:rPr>
                <w:rFonts w:ascii="Arial" w:eastAsia="Arial" w:hAnsi="Arial" w:cs="Arial"/>
                <w:sz w:val="16"/>
                <w:szCs w:val="16"/>
              </w:rPr>
            </w:pPr>
          </w:p>
        </w:tc>
        <w:tc>
          <w:tcPr>
            <w:tcW w:w="5280" w:type="dxa"/>
          </w:tcPr>
          <w:p w14:paraId="77963CFB" w14:textId="77777777" w:rsidR="008D2590" w:rsidRPr="00AA2F3F" w:rsidRDefault="008D2590" w:rsidP="008D2590">
            <w:pPr>
              <w:rPr>
                <w:rFonts w:ascii="Arial" w:eastAsia="Arial" w:hAnsi="Arial" w:cs="Arial"/>
                <w:sz w:val="16"/>
                <w:szCs w:val="16"/>
              </w:rPr>
            </w:pPr>
          </w:p>
        </w:tc>
        <w:tc>
          <w:tcPr>
            <w:tcW w:w="653" w:type="dxa"/>
          </w:tcPr>
          <w:p w14:paraId="59AE60FE" w14:textId="77777777" w:rsidR="008D2590" w:rsidRPr="00AA2F3F" w:rsidRDefault="008D2590" w:rsidP="008D2590">
            <w:pPr>
              <w:rPr>
                <w:rFonts w:ascii="Arial" w:eastAsia="Arial" w:hAnsi="Arial" w:cs="Arial"/>
                <w:sz w:val="16"/>
                <w:szCs w:val="16"/>
              </w:rPr>
            </w:pPr>
          </w:p>
        </w:tc>
      </w:tr>
      <w:tr w:rsidR="00DE72A2" w:rsidRPr="00AA2F3F" w14:paraId="4C3D8883" w14:textId="77777777" w:rsidTr="00173B70">
        <w:trPr>
          <w:cantSplit/>
        </w:trPr>
        <w:tc>
          <w:tcPr>
            <w:tcW w:w="780" w:type="dxa"/>
          </w:tcPr>
          <w:p w14:paraId="477F3958" w14:textId="3E992572" w:rsidR="00DE72A2" w:rsidRPr="00AA2F3F" w:rsidRDefault="00DE72A2"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1.7.1.1</w:t>
            </w:r>
          </w:p>
        </w:tc>
        <w:tc>
          <w:tcPr>
            <w:tcW w:w="6540" w:type="dxa"/>
          </w:tcPr>
          <w:p w14:paraId="50252331"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b/>
                <w:bCs/>
                <w:color w:val="FF0000"/>
                <w:sz w:val="16"/>
                <w:szCs w:val="16"/>
              </w:rPr>
            </w:pPr>
            <w:r w:rsidRPr="00AA2F3F">
              <w:rPr>
                <w:rFonts w:ascii="Arial" w:hAnsi="Arial" w:cs="Arial"/>
                <w:b/>
                <w:bCs/>
                <w:color w:val="FF0000"/>
                <w:sz w:val="16"/>
                <w:szCs w:val="16"/>
              </w:rPr>
              <w:t>Digital Document Production</w:t>
            </w:r>
          </w:p>
          <w:p w14:paraId="3BC3F022"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 xml:space="preserve">For digital </w:t>
            </w:r>
            <w:r w:rsidRPr="00AA2F3F">
              <w:rPr>
                <w:rFonts w:ascii="Arial" w:hAnsi="Arial" w:cs="Arial"/>
                <w:i/>
                <w:iCs/>
                <w:color w:val="FF0000"/>
                <w:sz w:val="16"/>
                <w:szCs w:val="16"/>
              </w:rPr>
              <w:t>fabrication</w:t>
            </w:r>
            <w:r w:rsidRPr="00AA2F3F">
              <w:rPr>
                <w:rFonts w:ascii="Arial" w:hAnsi="Arial" w:cs="Arial"/>
                <w:color w:val="FF0000"/>
                <w:sz w:val="16"/>
                <w:szCs w:val="16"/>
              </w:rPr>
              <w:t xml:space="preserve">, manufacturing, </w:t>
            </w:r>
            <w:r w:rsidRPr="00AA2F3F">
              <w:rPr>
                <w:rFonts w:ascii="Arial" w:hAnsi="Arial" w:cs="Arial"/>
                <w:i/>
                <w:iCs/>
                <w:color w:val="FF0000"/>
                <w:sz w:val="16"/>
                <w:szCs w:val="16"/>
              </w:rPr>
              <w:t>erection</w:t>
            </w:r>
            <w:r w:rsidRPr="00AA2F3F">
              <w:rPr>
                <w:rFonts w:ascii="Arial" w:hAnsi="Arial" w:cs="Arial"/>
                <w:color w:val="FF0000"/>
                <w:sz w:val="16"/>
                <w:szCs w:val="16"/>
              </w:rPr>
              <w:t xml:space="preserve">, and </w:t>
            </w:r>
            <w:r w:rsidRPr="00AA2F3F">
              <w:rPr>
                <w:rFonts w:ascii="Arial" w:hAnsi="Arial" w:cs="Arial"/>
                <w:i/>
                <w:iCs/>
                <w:color w:val="FF0000"/>
                <w:sz w:val="16"/>
                <w:szCs w:val="16"/>
              </w:rPr>
              <w:t>installation documents</w:t>
            </w:r>
            <w:r w:rsidRPr="00AA2F3F">
              <w:rPr>
                <w:rFonts w:ascii="Arial" w:hAnsi="Arial" w:cs="Arial"/>
                <w:color w:val="FF0000"/>
                <w:sz w:val="16"/>
                <w:szCs w:val="16"/>
              </w:rPr>
              <w:t>, the</w:t>
            </w:r>
          </w:p>
          <w:p w14:paraId="66E02051"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for producing these documents shall identify the data,</w:t>
            </w:r>
          </w:p>
          <w:p w14:paraId="1DEC6B2C" w14:textId="3631D553" w:rsidR="00DE72A2" w:rsidRPr="00AA2F3F" w:rsidRDefault="00DE72A2" w:rsidP="003A744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variables, graphics, calculating formulas, and other output as appropriate that are</w:t>
            </w:r>
            <w:r w:rsidR="003A744C" w:rsidRPr="00AA2F3F">
              <w:rPr>
                <w:rFonts w:ascii="Arial" w:hAnsi="Arial" w:cs="Arial"/>
                <w:color w:val="FF0000"/>
                <w:sz w:val="16"/>
                <w:szCs w:val="16"/>
              </w:rPr>
              <w:t xml:space="preserve"> </w:t>
            </w:r>
            <w:r w:rsidRPr="00AA2F3F">
              <w:rPr>
                <w:rFonts w:ascii="Arial" w:hAnsi="Arial" w:cs="Arial"/>
                <w:color w:val="FF0000"/>
                <w:sz w:val="16"/>
                <w:szCs w:val="16"/>
              </w:rPr>
              <w:t>checked to determine that the software is functioning correctly.</w:t>
            </w:r>
          </w:p>
          <w:p w14:paraId="778109E7" w14:textId="1C0E70DB" w:rsidR="00DE72A2" w:rsidRPr="00AA2F3F" w:rsidRDefault="00DE72A2" w:rsidP="00DE72A2">
            <w:pPr>
              <w:ind w:left="0"/>
              <w:rPr>
                <w:rFonts w:ascii="Arial" w:hAnsi="Arial" w:cs="Arial"/>
                <w:color w:val="FF0000"/>
                <w:sz w:val="16"/>
                <w:szCs w:val="16"/>
              </w:rPr>
            </w:pPr>
            <w:r w:rsidRPr="00AA2F3F">
              <w:rPr>
                <w:rFonts w:ascii="Arial" w:hAnsi="Arial" w:cs="Arial"/>
                <w:color w:val="FF0000"/>
                <w:sz w:val="16"/>
                <w:szCs w:val="16"/>
              </w:rPr>
              <w:t>NOTE: Moved from 1.7.2.</w:t>
            </w:r>
          </w:p>
          <w:p w14:paraId="76C7D0DD" w14:textId="50490FB5" w:rsidR="00DE72A2" w:rsidRPr="00AA2F3F" w:rsidRDefault="00DE72A2" w:rsidP="00DE72A2">
            <w:pPr>
              <w:ind w:left="0"/>
              <w:rPr>
                <w:rFonts w:ascii="Arial" w:eastAsia="Arial" w:hAnsi="Arial" w:cs="Arial"/>
                <w:b/>
                <w:color w:val="FF0000"/>
                <w:sz w:val="16"/>
                <w:szCs w:val="16"/>
              </w:rPr>
            </w:pPr>
          </w:p>
        </w:tc>
        <w:tc>
          <w:tcPr>
            <w:tcW w:w="1155" w:type="dxa"/>
          </w:tcPr>
          <w:p w14:paraId="6AA49DB4" w14:textId="77777777" w:rsidR="00DE72A2" w:rsidRPr="00AA2F3F" w:rsidRDefault="00DE72A2" w:rsidP="008D2590">
            <w:pPr>
              <w:rPr>
                <w:rFonts w:ascii="Arial" w:eastAsia="Arial" w:hAnsi="Arial" w:cs="Arial"/>
                <w:sz w:val="16"/>
                <w:szCs w:val="16"/>
              </w:rPr>
            </w:pPr>
          </w:p>
        </w:tc>
        <w:tc>
          <w:tcPr>
            <w:tcW w:w="5280" w:type="dxa"/>
          </w:tcPr>
          <w:p w14:paraId="4842E020" w14:textId="77777777" w:rsidR="00DE72A2" w:rsidRPr="00AA2F3F" w:rsidRDefault="00DE72A2" w:rsidP="008D2590">
            <w:pPr>
              <w:rPr>
                <w:rFonts w:ascii="Arial" w:eastAsia="Arial" w:hAnsi="Arial" w:cs="Arial"/>
                <w:sz w:val="16"/>
                <w:szCs w:val="16"/>
              </w:rPr>
            </w:pPr>
          </w:p>
        </w:tc>
        <w:tc>
          <w:tcPr>
            <w:tcW w:w="653" w:type="dxa"/>
          </w:tcPr>
          <w:p w14:paraId="489D0E61" w14:textId="77777777" w:rsidR="00DE72A2" w:rsidRPr="00AA2F3F" w:rsidRDefault="00DE72A2" w:rsidP="008D2590">
            <w:pPr>
              <w:rPr>
                <w:rFonts w:ascii="Arial" w:eastAsia="Arial" w:hAnsi="Arial" w:cs="Arial"/>
                <w:sz w:val="16"/>
                <w:szCs w:val="16"/>
              </w:rPr>
            </w:pPr>
          </w:p>
        </w:tc>
      </w:tr>
      <w:tr w:rsidR="008D2590" w:rsidRPr="00AA2F3F" w14:paraId="51814CD6" w14:textId="77777777" w:rsidTr="00173B70">
        <w:trPr>
          <w:cantSplit/>
        </w:trPr>
        <w:tc>
          <w:tcPr>
            <w:tcW w:w="780" w:type="dxa"/>
          </w:tcPr>
          <w:p w14:paraId="54A4EEB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1.7.2</w:t>
            </w:r>
          </w:p>
          <w:p w14:paraId="5666F5B7" w14:textId="06599084" w:rsidR="008D2590" w:rsidRPr="00AA2F3F" w:rsidRDefault="008D2590" w:rsidP="008D2590">
            <w:pPr>
              <w:ind w:left="0"/>
              <w:rPr>
                <w:rFonts w:ascii="Arial" w:eastAsia="Arial" w:hAnsi="Arial" w:cs="Arial"/>
                <w:b/>
                <w:color w:val="FF0000"/>
                <w:sz w:val="16"/>
                <w:szCs w:val="16"/>
              </w:rPr>
            </w:pPr>
          </w:p>
        </w:tc>
        <w:tc>
          <w:tcPr>
            <w:tcW w:w="6540" w:type="dxa"/>
          </w:tcPr>
          <w:p w14:paraId="034026B8" w14:textId="77777777" w:rsidR="00DE72A2"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Checking</w:t>
            </w:r>
          </w:p>
          <w:p w14:paraId="3A02C859"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w:t>
            </w:r>
            <w:r w:rsidRPr="00AA2F3F">
              <w:rPr>
                <w:rFonts w:ascii="Arial" w:hAnsi="Arial" w:cs="Arial"/>
                <w:i/>
                <w:iCs/>
                <w:sz w:val="16"/>
                <w:szCs w:val="16"/>
              </w:rPr>
              <w:t xml:space="preserve">fabricator </w:t>
            </w:r>
            <w:r w:rsidRPr="00AA2F3F">
              <w:rPr>
                <w:rFonts w:ascii="Arial" w:hAnsi="Arial" w:cs="Arial"/>
                <w:sz w:val="16"/>
                <w:szCs w:val="16"/>
              </w:rPr>
              <w:t xml:space="preserve">shall develop a </w:t>
            </w:r>
            <w:r w:rsidRPr="00AA2F3F">
              <w:rPr>
                <w:rFonts w:ascii="Arial" w:hAnsi="Arial" w:cs="Arial"/>
                <w:i/>
                <w:iCs/>
                <w:sz w:val="16"/>
                <w:szCs w:val="16"/>
              </w:rPr>
              <w:t xml:space="preserve">documented procedure </w:t>
            </w:r>
            <w:r w:rsidRPr="00AA2F3F">
              <w:rPr>
                <w:rFonts w:ascii="Arial" w:hAnsi="Arial" w:cs="Arial"/>
                <w:sz w:val="16"/>
                <w:szCs w:val="16"/>
              </w:rPr>
              <w:t xml:space="preserve">to provide for </w:t>
            </w:r>
            <w:r w:rsidRPr="00AA2F3F">
              <w:rPr>
                <w:rFonts w:ascii="Arial" w:hAnsi="Arial" w:cs="Arial"/>
                <w:i/>
                <w:iCs/>
                <w:sz w:val="16"/>
                <w:szCs w:val="16"/>
              </w:rPr>
              <w:t xml:space="preserve">checking </w:t>
            </w:r>
            <w:r w:rsidRPr="00AA2F3F">
              <w:rPr>
                <w:rFonts w:ascii="Arial" w:hAnsi="Arial" w:cs="Arial"/>
                <w:sz w:val="16"/>
                <w:szCs w:val="16"/>
              </w:rPr>
              <w:t>of</w:t>
            </w:r>
          </w:p>
          <w:p w14:paraId="17CCC0A5"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i/>
                <w:iCs/>
                <w:sz w:val="16"/>
                <w:szCs w:val="16"/>
              </w:rPr>
            </w:pPr>
            <w:r w:rsidRPr="00AA2F3F">
              <w:rPr>
                <w:rFonts w:ascii="Arial" w:hAnsi="Arial" w:cs="Arial"/>
                <w:sz w:val="16"/>
                <w:szCs w:val="16"/>
              </w:rPr>
              <w:t xml:space="preserve">all </w:t>
            </w:r>
            <w:r w:rsidRPr="00AA2F3F">
              <w:rPr>
                <w:rFonts w:ascii="Arial" w:hAnsi="Arial" w:cs="Arial"/>
                <w:i/>
                <w:iCs/>
                <w:sz w:val="16"/>
                <w:szCs w:val="16"/>
              </w:rPr>
              <w:t xml:space="preserve">fabrication </w:t>
            </w:r>
            <w:r w:rsidRPr="00AA2F3F">
              <w:rPr>
                <w:rFonts w:ascii="Arial" w:hAnsi="Arial" w:cs="Arial"/>
                <w:sz w:val="16"/>
                <w:szCs w:val="16"/>
              </w:rPr>
              <w:t xml:space="preserve">and </w:t>
            </w:r>
            <w:r w:rsidRPr="00AA2F3F">
              <w:rPr>
                <w:rFonts w:ascii="Arial" w:hAnsi="Arial" w:cs="Arial"/>
                <w:i/>
                <w:iCs/>
                <w:sz w:val="16"/>
                <w:szCs w:val="16"/>
              </w:rPr>
              <w:t>erection documents</w:t>
            </w:r>
            <w:r w:rsidRPr="00AA2F3F">
              <w:rPr>
                <w:rFonts w:ascii="Arial" w:hAnsi="Arial" w:cs="Arial"/>
                <w:sz w:val="16"/>
                <w:szCs w:val="16"/>
              </w:rPr>
              <w:t xml:space="preserve">. The </w:t>
            </w:r>
            <w:r w:rsidRPr="00AA2F3F">
              <w:rPr>
                <w:rFonts w:ascii="Arial" w:hAnsi="Arial" w:cs="Arial"/>
                <w:i/>
                <w:iCs/>
                <w:sz w:val="16"/>
                <w:szCs w:val="16"/>
              </w:rPr>
              <w:t xml:space="preserve">documented procedure </w:t>
            </w:r>
            <w:r w:rsidRPr="00AA2F3F">
              <w:rPr>
                <w:rFonts w:ascii="Arial" w:hAnsi="Arial" w:cs="Arial"/>
                <w:sz w:val="16"/>
                <w:szCs w:val="16"/>
              </w:rPr>
              <w:t xml:space="preserve">for </w:t>
            </w:r>
            <w:r w:rsidRPr="00AA2F3F">
              <w:rPr>
                <w:rFonts w:ascii="Arial" w:hAnsi="Arial" w:cs="Arial"/>
                <w:i/>
                <w:iCs/>
                <w:sz w:val="16"/>
                <w:szCs w:val="16"/>
              </w:rPr>
              <w:t>checking</w:t>
            </w:r>
          </w:p>
          <w:p w14:paraId="06B974CB" w14:textId="45725816"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of these documents shall describe the method used by the </w:t>
            </w:r>
            <w:r w:rsidRPr="00AA2F3F">
              <w:rPr>
                <w:rFonts w:ascii="Arial" w:hAnsi="Arial" w:cs="Arial"/>
                <w:i/>
                <w:iCs/>
                <w:sz w:val="16"/>
                <w:szCs w:val="16"/>
              </w:rPr>
              <w:t xml:space="preserve">fabricator </w:t>
            </w:r>
            <w:r w:rsidRPr="00AA2F3F">
              <w:rPr>
                <w:rFonts w:ascii="Arial" w:hAnsi="Arial" w:cs="Arial"/>
                <w:sz w:val="16"/>
                <w:szCs w:val="16"/>
              </w:rPr>
              <w:t xml:space="preserve">or its </w:t>
            </w:r>
            <w:r w:rsidRPr="00AA2F3F">
              <w:rPr>
                <w:rFonts w:ascii="Arial" w:hAnsi="Arial" w:cs="Arial"/>
                <w:i/>
                <w:iCs/>
                <w:sz w:val="16"/>
                <w:szCs w:val="16"/>
              </w:rPr>
              <w:t xml:space="preserve">subcontractor </w:t>
            </w:r>
            <w:r w:rsidRPr="00AA2F3F">
              <w:rPr>
                <w:rFonts w:ascii="Arial" w:hAnsi="Arial" w:cs="Arial"/>
                <w:sz w:val="16"/>
                <w:szCs w:val="16"/>
              </w:rPr>
              <w:t xml:space="preserve">to perform and record the final check to ensure compliance with </w:t>
            </w:r>
            <w:r w:rsidRPr="00AA2F3F">
              <w:rPr>
                <w:rFonts w:ascii="Arial" w:hAnsi="Arial" w:cs="Arial"/>
                <w:i/>
                <w:iCs/>
                <w:sz w:val="16"/>
                <w:szCs w:val="16"/>
              </w:rPr>
              <w:t>contract documents</w:t>
            </w:r>
            <w:r w:rsidRPr="00AA2F3F">
              <w:rPr>
                <w:rFonts w:ascii="Arial" w:hAnsi="Arial" w:cs="Arial"/>
                <w:sz w:val="16"/>
                <w:szCs w:val="16"/>
              </w:rPr>
              <w:t>. Records shall provide means for identification of the individual</w:t>
            </w:r>
          </w:p>
          <w:p w14:paraId="46ED4466" w14:textId="1539632A" w:rsidR="008D2590" w:rsidRPr="00AA2F3F" w:rsidRDefault="00DE72A2" w:rsidP="00DE72A2">
            <w:pPr>
              <w:ind w:left="0"/>
              <w:rPr>
                <w:rFonts w:ascii="Arial" w:eastAsia="Arial" w:hAnsi="Arial" w:cs="Arial"/>
                <w:sz w:val="16"/>
                <w:szCs w:val="16"/>
              </w:rPr>
            </w:pPr>
            <w:r w:rsidRPr="00AA2F3F">
              <w:rPr>
                <w:rFonts w:ascii="Arial" w:hAnsi="Arial" w:cs="Arial"/>
                <w:i/>
                <w:iCs/>
                <w:sz w:val="16"/>
                <w:szCs w:val="16"/>
              </w:rPr>
              <w:t xml:space="preserve">checker </w:t>
            </w:r>
            <w:r w:rsidRPr="00AA2F3F">
              <w:rPr>
                <w:rFonts w:ascii="Arial" w:hAnsi="Arial" w:cs="Arial"/>
                <w:sz w:val="16"/>
                <w:szCs w:val="16"/>
              </w:rPr>
              <w:t>who performed the final check of each document.</w:t>
            </w:r>
          </w:p>
          <w:p w14:paraId="1765CB82" w14:textId="77777777" w:rsidR="008D2590" w:rsidRPr="00AA2F3F" w:rsidRDefault="008D2590" w:rsidP="008D2590">
            <w:pPr>
              <w:ind w:left="0"/>
              <w:rPr>
                <w:rFonts w:ascii="Arial" w:eastAsia="Arial" w:hAnsi="Arial" w:cs="Arial"/>
                <w:sz w:val="16"/>
                <w:szCs w:val="16"/>
              </w:rPr>
            </w:pPr>
          </w:p>
          <w:p w14:paraId="407CB741" w14:textId="51C8A3E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When detailing is performed by a </w:t>
            </w:r>
            <w:r w:rsidR="00DE72A2" w:rsidRPr="00AA2F3F">
              <w:rPr>
                <w:rFonts w:ascii="Arial" w:eastAsia="Arial" w:hAnsi="Arial" w:cs="Arial"/>
                <w:sz w:val="16"/>
                <w:szCs w:val="16"/>
              </w:rPr>
              <w:t>subcontractor,</w:t>
            </w:r>
            <w:r w:rsidRPr="00AA2F3F">
              <w:rPr>
                <w:rFonts w:ascii="Arial" w:eastAsia="Arial" w:hAnsi="Arial" w:cs="Arial"/>
                <w:sz w:val="16"/>
                <w:szCs w:val="16"/>
              </w:rPr>
              <w:t xml:space="preserve"> the documented procedure shall define the extent of review required by management and the extent of checking required of received detailing products before release. </w:t>
            </w:r>
          </w:p>
          <w:p w14:paraId="0B8F0292" w14:textId="77777777" w:rsidR="008D2590" w:rsidRPr="00AA2F3F" w:rsidRDefault="008D2590" w:rsidP="008D2590">
            <w:pPr>
              <w:ind w:left="0"/>
              <w:rPr>
                <w:rFonts w:ascii="Arial" w:eastAsia="Arial" w:hAnsi="Arial" w:cs="Arial"/>
                <w:sz w:val="16"/>
                <w:szCs w:val="16"/>
              </w:rPr>
            </w:pPr>
          </w:p>
          <w:p w14:paraId="761BF62B"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w:t>
            </w:r>
            <w:r w:rsidRPr="00AA2F3F">
              <w:rPr>
                <w:rFonts w:ascii="Arial" w:hAnsi="Arial" w:cs="Arial"/>
                <w:i/>
                <w:iCs/>
                <w:sz w:val="16"/>
                <w:szCs w:val="16"/>
              </w:rPr>
              <w:t xml:space="preserve">documented procedure </w:t>
            </w:r>
            <w:r w:rsidRPr="00AA2F3F">
              <w:rPr>
                <w:rFonts w:ascii="Arial" w:hAnsi="Arial" w:cs="Arial"/>
                <w:sz w:val="16"/>
                <w:szCs w:val="16"/>
              </w:rPr>
              <w:t xml:space="preserve">for </w:t>
            </w:r>
            <w:r w:rsidRPr="00AA2F3F">
              <w:rPr>
                <w:rFonts w:ascii="Arial" w:hAnsi="Arial" w:cs="Arial"/>
                <w:i/>
                <w:iCs/>
                <w:sz w:val="16"/>
                <w:szCs w:val="16"/>
              </w:rPr>
              <w:t xml:space="preserve">checking fabrication </w:t>
            </w:r>
            <w:r w:rsidRPr="00AA2F3F">
              <w:rPr>
                <w:rFonts w:ascii="Arial" w:hAnsi="Arial" w:cs="Arial"/>
                <w:sz w:val="16"/>
                <w:szCs w:val="16"/>
              </w:rPr>
              <w:t xml:space="preserve">and </w:t>
            </w:r>
            <w:r w:rsidRPr="00AA2F3F">
              <w:rPr>
                <w:rFonts w:ascii="Arial" w:hAnsi="Arial" w:cs="Arial"/>
                <w:i/>
                <w:iCs/>
                <w:sz w:val="16"/>
                <w:szCs w:val="16"/>
              </w:rPr>
              <w:t xml:space="preserve">erection documents </w:t>
            </w:r>
            <w:r w:rsidRPr="00AA2F3F">
              <w:rPr>
                <w:rFonts w:ascii="Arial" w:hAnsi="Arial" w:cs="Arial"/>
                <w:sz w:val="16"/>
                <w:szCs w:val="16"/>
              </w:rPr>
              <w:t>shall</w:t>
            </w:r>
          </w:p>
          <w:p w14:paraId="29BFB467" w14:textId="17C3461D"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include comparison and compliance with project requirements.</w:t>
            </w:r>
          </w:p>
          <w:p w14:paraId="39657EF5"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0862593C" w14:textId="3A7892BC" w:rsidR="008D2590" w:rsidRPr="00AA2F3F" w:rsidRDefault="00DE72A2" w:rsidP="00DE72A2">
            <w:pPr>
              <w:ind w:left="0"/>
              <w:rPr>
                <w:rFonts w:ascii="Arial" w:eastAsia="Arial" w:hAnsi="Arial" w:cs="Arial"/>
                <w:color w:val="FF0000"/>
                <w:sz w:val="16"/>
                <w:szCs w:val="16"/>
              </w:rPr>
            </w:pPr>
            <w:r w:rsidRPr="00AA2F3F">
              <w:rPr>
                <w:rFonts w:ascii="Arial" w:hAnsi="Arial" w:cs="Arial"/>
                <w:color w:val="FF0000"/>
                <w:sz w:val="16"/>
                <w:szCs w:val="16"/>
              </w:rPr>
              <w:t xml:space="preserve">During the </w:t>
            </w:r>
            <w:r w:rsidRPr="00AA2F3F">
              <w:rPr>
                <w:rFonts w:ascii="Arial" w:hAnsi="Arial" w:cs="Arial"/>
                <w:i/>
                <w:iCs/>
                <w:color w:val="FF0000"/>
                <w:sz w:val="16"/>
                <w:szCs w:val="16"/>
              </w:rPr>
              <w:t xml:space="preserve">checking </w:t>
            </w:r>
            <w:r w:rsidRPr="00AA2F3F">
              <w:rPr>
                <w:rFonts w:ascii="Arial" w:hAnsi="Arial" w:cs="Arial"/>
                <w:color w:val="FF0000"/>
                <w:sz w:val="16"/>
                <w:szCs w:val="16"/>
              </w:rPr>
              <w:t>process, the following shall be verified</w:t>
            </w:r>
            <w:r w:rsidR="008D2590" w:rsidRPr="00AA2F3F">
              <w:rPr>
                <w:rFonts w:ascii="Arial" w:eastAsia="Arial" w:hAnsi="Arial" w:cs="Arial"/>
                <w:color w:val="FF0000"/>
                <w:sz w:val="16"/>
                <w:szCs w:val="16"/>
              </w:rPr>
              <w:t>:</w:t>
            </w:r>
          </w:p>
          <w:p w14:paraId="15F452ED" w14:textId="153365D8"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Geometry.</w:t>
            </w:r>
          </w:p>
          <w:p w14:paraId="591E0D69" w14:textId="792EFAA3"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Use of connections as specified in the contract documents.</w:t>
            </w:r>
          </w:p>
          <w:p w14:paraId="70F561A3" w14:textId="45B7D9AA"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Appropriate notes are included.</w:t>
            </w:r>
          </w:p>
          <w:p w14:paraId="10AFAB05" w14:textId="68F369FF"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Material usage as specified in the contract documents.</w:t>
            </w:r>
          </w:p>
          <w:p w14:paraId="3E409B95" w14:textId="50AD1D31"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Shop bills contain all required information.</w:t>
            </w:r>
          </w:p>
          <w:p w14:paraId="4F9D88E2" w14:textId="1D4D4379"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Use of appropriate and complete welding symbols.</w:t>
            </w:r>
          </w:p>
          <w:p w14:paraId="69991333" w14:textId="27A42153"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 xml:space="preserve">Use of </w:t>
            </w:r>
            <w:r w:rsidRPr="00AA2F3F">
              <w:rPr>
                <w:rFonts w:ascii="Arial" w:hAnsi="Arial" w:cs="Arial"/>
                <w:i/>
                <w:iCs/>
                <w:color w:val="FF0000"/>
                <w:sz w:val="16"/>
                <w:szCs w:val="16"/>
              </w:rPr>
              <w:t xml:space="preserve">coatings </w:t>
            </w:r>
            <w:r w:rsidRPr="00AA2F3F">
              <w:rPr>
                <w:rFonts w:ascii="Arial" w:hAnsi="Arial" w:cs="Arial"/>
                <w:color w:val="FF0000"/>
                <w:sz w:val="16"/>
                <w:szCs w:val="16"/>
              </w:rPr>
              <w:t>and surface preparations as specified in the contract documents.</w:t>
            </w:r>
          </w:p>
          <w:p w14:paraId="7614E0D5" w14:textId="47460782"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 xml:space="preserve">Proper representation on </w:t>
            </w:r>
            <w:r w:rsidRPr="00AA2F3F">
              <w:rPr>
                <w:rFonts w:ascii="Arial" w:hAnsi="Arial" w:cs="Arial"/>
                <w:i/>
                <w:iCs/>
                <w:color w:val="FF0000"/>
                <w:sz w:val="16"/>
                <w:szCs w:val="16"/>
              </w:rPr>
              <w:t>erection drawings</w:t>
            </w:r>
            <w:r w:rsidRPr="00AA2F3F">
              <w:rPr>
                <w:rFonts w:ascii="Arial" w:hAnsi="Arial" w:cs="Arial"/>
                <w:color w:val="FF0000"/>
                <w:sz w:val="16"/>
                <w:szCs w:val="16"/>
              </w:rPr>
              <w:t>, including the notation of any</w:t>
            </w:r>
            <w:r w:rsidR="00841807" w:rsidRPr="00AA2F3F">
              <w:rPr>
                <w:rFonts w:ascii="Arial" w:hAnsi="Arial" w:cs="Arial"/>
                <w:color w:val="FF0000"/>
                <w:sz w:val="16"/>
                <w:szCs w:val="16"/>
              </w:rPr>
              <w:t xml:space="preserve"> </w:t>
            </w:r>
            <w:r w:rsidRPr="00AA2F3F">
              <w:rPr>
                <w:rFonts w:ascii="Arial" w:hAnsi="Arial" w:cs="Arial"/>
                <w:color w:val="FF0000"/>
                <w:sz w:val="16"/>
                <w:szCs w:val="16"/>
              </w:rPr>
              <w:t>necessary instructions and depiction of details necessary to conduct the work</w:t>
            </w:r>
            <w:r w:rsidR="00841807" w:rsidRPr="00AA2F3F">
              <w:rPr>
                <w:rFonts w:ascii="Arial" w:hAnsi="Arial" w:cs="Arial"/>
                <w:color w:val="FF0000"/>
                <w:sz w:val="16"/>
                <w:szCs w:val="16"/>
              </w:rPr>
              <w:t xml:space="preserve"> </w:t>
            </w:r>
            <w:r w:rsidRPr="00AA2F3F">
              <w:rPr>
                <w:rFonts w:ascii="Arial" w:hAnsi="Arial" w:cs="Arial"/>
                <w:color w:val="FF0000"/>
                <w:sz w:val="16"/>
                <w:szCs w:val="16"/>
              </w:rPr>
              <w:t>in the field.</w:t>
            </w:r>
          </w:p>
          <w:p w14:paraId="66791519" w14:textId="0DE7BD94"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iCs/>
                <w:color w:val="FF0000"/>
                <w:sz w:val="16"/>
                <w:szCs w:val="16"/>
              </w:rPr>
            </w:pPr>
            <w:r w:rsidRPr="00AA2F3F">
              <w:rPr>
                <w:rFonts w:ascii="Arial" w:hAnsi="Arial" w:cs="Arial"/>
                <w:color w:val="FF0000"/>
                <w:sz w:val="16"/>
                <w:szCs w:val="16"/>
              </w:rPr>
              <w:t xml:space="preserve">All information is accurately presented and in compliance with the </w:t>
            </w:r>
            <w:r w:rsidRPr="00AA2F3F">
              <w:rPr>
                <w:rFonts w:ascii="Arial" w:hAnsi="Arial" w:cs="Arial"/>
                <w:i/>
                <w:iCs/>
                <w:color w:val="FF0000"/>
                <w:sz w:val="16"/>
                <w:szCs w:val="16"/>
              </w:rPr>
              <w:t>Code of</w:t>
            </w:r>
            <w:r w:rsidR="00841807" w:rsidRPr="00AA2F3F">
              <w:rPr>
                <w:rFonts w:ascii="Arial" w:hAnsi="Arial" w:cs="Arial"/>
                <w:i/>
                <w:iCs/>
                <w:color w:val="FF0000"/>
                <w:sz w:val="16"/>
                <w:szCs w:val="16"/>
              </w:rPr>
              <w:t xml:space="preserve"> </w:t>
            </w:r>
            <w:r w:rsidRPr="00AA2F3F">
              <w:rPr>
                <w:rFonts w:ascii="Arial" w:hAnsi="Arial" w:cs="Arial"/>
                <w:i/>
                <w:iCs/>
                <w:color w:val="FF0000"/>
                <w:sz w:val="16"/>
                <w:szCs w:val="16"/>
              </w:rPr>
              <w:t xml:space="preserve">Standard Practice </w:t>
            </w:r>
            <w:r w:rsidRPr="00AA2F3F">
              <w:rPr>
                <w:rFonts w:ascii="Arial" w:hAnsi="Arial" w:cs="Arial"/>
                <w:color w:val="FF0000"/>
                <w:sz w:val="16"/>
                <w:szCs w:val="16"/>
              </w:rPr>
              <w:t>requirements.</w:t>
            </w:r>
          </w:p>
          <w:p w14:paraId="042E0F4B" w14:textId="454A161C" w:rsidR="008D2590" w:rsidRPr="00AA2F3F" w:rsidRDefault="00DE72A2" w:rsidP="00B55C0F">
            <w:pPr>
              <w:pStyle w:val="ListParagraph"/>
              <w:numPr>
                <w:ilvl w:val="0"/>
                <w:numId w:val="52"/>
              </w:numPr>
              <w:rPr>
                <w:rFonts w:ascii="Arial" w:hAnsi="Arial" w:cs="Arial"/>
                <w:color w:val="FF0000"/>
                <w:sz w:val="16"/>
                <w:szCs w:val="16"/>
              </w:rPr>
            </w:pPr>
            <w:r w:rsidRPr="00AA2F3F">
              <w:rPr>
                <w:rFonts w:ascii="Arial" w:hAnsi="Arial" w:cs="Arial"/>
                <w:color w:val="FF0000"/>
                <w:sz w:val="16"/>
                <w:szCs w:val="16"/>
              </w:rPr>
              <w:t xml:space="preserve">All steel included in the </w:t>
            </w:r>
            <w:r w:rsidRPr="00AA2F3F">
              <w:rPr>
                <w:rFonts w:ascii="Arial" w:hAnsi="Arial" w:cs="Arial"/>
                <w:i/>
                <w:iCs/>
                <w:color w:val="FF0000"/>
                <w:sz w:val="16"/>
                <w:szCs w:val="16"/>
              </w:rPr>
              <w:t xml:space="preserve">contract documents </w:t>
            </w:r>
            <w:r w:rsidRPr="00AA2F3F">
              <w:rPr>
                <w:rFonts w:ascii="Arial" w:hAnsi="Arial" w:cs="Arial"/>
                <w:color w:val="FF0000"/>
                <w:sz w:val="16"/>
                <w:szCs w:val="16"/>
              </w:rPr>
              <w:t>has been detailed.</w:t>
            </w:r>
          </w:p>
          <w:p w14:paraId="09E5E288" w14:textId="5CA0140D" w:rsidR="00DE72A2" w:rsidRPr="00AA2F3F" w:rsidRDefault="00DE72A2" w:rsidP="00DE72A2">
            <w:pPr>
              <w:ind w:left="0"/>
              <w:contextualSpacing/>
              <w:rPr>
                <w:rFonts w:ascii="Arial" w:eastAsia="Arial" w:hAnsi="Arial" w:cs="Arial"/>
                <w:sz w:val="16"/>
                <w:szCs w:val="16"/>
              </w:rPr>
            </w:pPr>
          </w:p>
        </w:tc>
        <w:tc>
          <w:tcPr>
            <w:tcW w:w="1155" w:type="dxa"/>
          </w:tcPr>
          <w:p w14:paraId="5330431D" w14:textId="77777777" w:rsidR="008D2590" w:rsidRPr="00AA2F3F" w:rsidRDefault="008D2590" w:rsidP="008D2590">
            <w:pPr>
              <w:rPr>
                <w:rFonts w:ascii="Arial" w:eastAsia="Arial" w:hAnsi="Arial" w:cs="Arial"/>
                <w:sz w:val="16"/>
                <w:szCs w:val="16"/>
              </w:rPr>
            </w:pPr>
          </w:p>
        </w:tc>
        <w:tc>
          <w:tcPr>
            <w:tcW w:w="5280" w:type="dxa"/>
          </w:tcPr>
          <w:p w14:paraId="7D8B82DA" w14:textId="77777777" w:rsidR="008D2590" w:rsidRPr="00AA2F3F" w:rsidRDefault="008D2590" w:rsidP="008D2590">
            <w:pPr>
              <w:rPr>
                <w:rFonts w:ascii="Arial" w:eastAsia="Arial" w:hAnsi="Arial" w:cs="Arial"/>
                <w:sz w:val="16"/>
                <w:szCs w:val="16"/>
              </w:rPr>
            </w:pPr>
          </w:p>
        </w:tc>
        <w:tc>
          <w:tcPr>
            <w:tcW w:w="653" w:type="dxa"/>
          </w:tcPr>
          <w:p w14:paraId="6C27E4CC" w14:textId="77777777" w:rsidR="008D2590" w:rsidRPr="00AA2F3F" w:rsidRDefault="008D2590" w:rsidP="008D2590">
            <w:pPr>
              <w:rPr>
                <w:rFonts w:ascii="Arial" w:eastAsia="Arial" w:hAnsi="Arial" w:cs="Arial"/>
                <w:sz w:val="16"/>
                <w:szCs w:val="16"/>
              </w:rPr>
            </w:pPr>
          </w:p>
        </w:tc>
      </w:tr>
      <w:tr w:rsidR="008D2590" w:rsidRPr="00AA2F3F" w14:paraId="3A635845" w14:textId="77777777" w:rsidTr="00173B70">
        <w:trPr>
          <w:cantSplit/>
          <w:trHeight w:val="320"/>
        </w:trPr>
        <w:tc>
          <w:tcPr>
            <w:tcW w:w="780" w:type="dxa"/>
          </w:tcPr>
          <w:p w14:paraId="686D88C7"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1.7.3</w:t>
            </w:r>
          </w:p>
        </w:tc>
        <w:tc>
          <w:tcPr>
            <w:tcW w:w="6540" w:type="dxa"/>
          </w:tcPr>
          <w:p w14:paraId="6735F3C5" w14:textId="77777777" w:rsidR="00AA2F3F" w:rsidRDefault="00841807" w:rsidP="008D2590">
            <w:pPr>
              <w:ind w:left="0"/>
              <w:rPr>
                <w:rFonts w:ascii="Arial" w:eastAsia="Arial" w:hAnsi="Arial" w:cs="Arial"/>
                <w:b/>
                <w:sz w:val="16"/>
                <w:szCs w:val="16"/>
              </w:rPr>
            </w:pPr>
            <w:r w:rsidRPr="00AA2F3F">
              <w:rPr>
                <w:rFonts w:ascii="Arial" w:eastAsia="Arial" w:hAnsi="Arial" w:cs="Arial"/>
                <w:b/>
                <w:sz w:val="16"/>
                <w:szCs w:val="16"/>
              </w:rPr>
              <w:t>Control</w:t>
            </w:r>
            <w:r w:rsidR="008D2590" w:rsidRPr="00AA2F3F">
              <w:rPr>
                <w:rFonts w:ascii="Arial" w:eastAsia="Arial" w:hAnsi="Arial" w:cs="Arial"/>
                <w:b/>
                <w:sz w:val="16"/>
                <w:szCs w:val="16"/>
              </w:rPr>
              <w:t xml:space="preserve"> of Approval Documents and Release for Fabrication</w:t>
            </w:r>
          </w:p>
          <w:p w14:paraId="4D252EBB" w14:textId="179917E2"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 </w:t>
            </w:r>
            <w:r w:rsidRPr="00AA2F3F">
              <w:rPr>
                <w:rFonts w:ascii="Arial" w:eastAsia="Arial" w:hAnsi="Arial" w:cs="Arial"/>
                <w:sz w:val="16"/>
                <w:szCs w:val="16"/>
              </w:rPr>
              <w:t xml:space="preserve">A documented procedure shall be developed for the </w:t>
            </w:r>
            <w:r w:rsidR="00841807" w:rsidRPr="00AA2F3F">
              <w:rPr>
                <w:rFonts w:ascii="Arial" w:eastAsia="Arial" w:hAnsi="Arial" w:cs="Arial"/>
                <w:sz w:val="16"/>
                <w:szCs w:val="16"/>
              </w:rPr>
              <w:t>contro</w:t>
            </w:r>
            <w:r w:rsidRPr="00AA2F3F">
              <w:rPr>
                <w:rFonts w:ascii="Arial" w:eastAsia="Arial" w:hAnsi="Arial" w:cs="Arial"/>
                <w:sz w:val="16"/>
                <w:szCs w:val="16"/>
              </w:rPr>
              <w:t xml:space="preserve">l of approval </w:t>
            </w:r>
            <w:r w:rsidR="003A744C" w:rsidRPr="00AA2F3F">
              <w:rPr>
                <w:rFonts w:ascii="Arial" w:eastAsia="Arial" w:hAnsi="Arial" w:cs="Arial"/>
                <w:sz w:val="16"/>
                <w:szCs w:val="16"/>
              </w:rPr>
              <w:t>documents and</w:t>
            </w:r>
            <w:r w:rsidRPr="00AA2F3F">
              <w:rPr>
                <w:rFonts w:ascii="Arial" w:eastAsia="Arial" w:hAnsi="Arial" w:cs="Arial"/>
                <w:sz w:val="16"/>
                <w:szCs w:val="16"/>
              </w:rPr>
              <w:t xml:space="preserve"> shall describe the method used to document owner approval of approval documents released for fabrication whether produced in-house or through a subcontractor</w:t>
            </w:r>
            <w:r w:rsidR="003A744C" w:rsidRPr="00AA2F3F">
              <w:rPr>
                <w:rFonts w:ascii="Arial" w:eastAsia="Arial" w:hAnsi="Arial" w:cs="Arial"/>
                <w:sz w:val="16"/>
                <w:szCs w:val="16"/>
              </w:rPr>
              <w:t>.</w:t>
            </w:r>
          </w:p>
          <w:p w14:paraId="267EA01D" w14:textId="77777777" w:rsidR="008D2590" w:rsidRPr="00AA2F3F" w:rsidRDefault="008D2590" w:rsidP="008D2590">
            <w:pPr>
              <w:ind w:left="0"/>
              <w:rPr>
                <w:rFonts w:ascii="Arial" w:eastAsia="Arial" w:hAnsi="Arial" w:cs="Arial"/>
                <w:sz w:val="16"/>
                <w:szCs w:val="16"/>
              </w:rPr>
            </w:pPr>
          </w:p>
        </w:tc>
        <w:tc>
          <w:tcPr>
            <w:tcW w:w="1155" w:type="dxa"/>
          </w:tcPr>
          <w:p w14:paraId="62D14CC1" w14:textId="77777777" w:rsidR="008D2590" w:rsidRPr="00AA2F3F" w:rsidRDefault="008D2590" w:rsidP="008D2590">
            <w:pPr>
              <w:ind w:left="0"/>
              <w:rPr>
                <w:rFonts w:ascii="Arial" w:eastAsia="Arial" w:hAnsi="Arial" w:cs="Arial"/>
                <w:sz w:val="16"/>
                <w:szCs w:val="16"/>
              </w:rPr>
            </w:pPr>
          </w:p>
        </w:tc>
        <w:tc>
          <w:tcPr>
            <w:tcW w:w="5280" w:type="dxa"/>
          </w:tcPr>
          <w:p w14:paraId="127A6840" w14:textId="77777777" w:rsidR="008D2590" w:rsidRPr="00AA2F3F" w:rsidRDefault="008D2590" w:rsidP="008D2590">
            <w:pPr>
              <w:ind w:left="0"/>
              <w:rPr>
                <w:rFonts w:ascii="Arial" w:eastAsia="Arial" w:hAnsi="Arial" w:cs="Arial"/>
                <w:sz w:val="16"/>
                <w:szCs w:val="16"/>
              </w:rPr>
            </w:pPr>
          </w:p>
        </w:tc>
        <w:tc>
          <w:tcPr>
            <w:tcW w:w="653" w:type="dxa"/>
          </w:tcPr>
          <w:p w14:paraId="7CFE1472" w14:textId="77777777" w:rsidR="008D2590" w:rsidRPr="00AA2F3F" w:rsidRDefault="008D2590" w:rsidP="008D2590">
            <w:pPr>
              <w:ind w:left="0"/>
              <w:rPr>
                <w:rFonts w:ascii="Arial" w:eastAsia="Arial" w:hAnsi="Arial" w:cs="Arial"/>
                <w:sz w:val="16"/>
                <w:szCs w:val="16"/>
              </w:rPr>
            </w:pPr>
          </w:p>
        </w:tc>
      </w:tr>
      <w:tr w:rsidR="008D2590" w:rsidRPr="00AA2F3F" w14:paraId="1DB8E0E8" w14:textId="77777777" w:rsidTr="00173B70">
        <w:trPr>
          <w:cantSplit/>
        </w:trPr>
        <w:tc>
          <w:tcPr>
            <w:tcW w:w="780" w:type="dxa"/>
          </w:tcPr>
          <w:p w14:paraId="103E167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1.7.4</w:t>
            </w:r>
          </w:p>
        </w:tc>
        <w:tc>
          <w:tcPr>
            <w:tcW w:w="6540" w:type="dxa"/>
          </w:tcPr>
          <w:p w14:paraId="6FA84694"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Shop Drawings Supplied by Others </w:t>
            </w:r>
          </w:p>
          <w:p w14:paraId="38F0FDC5" w14:textId="1BD5AF0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documented procedure shall be developed for the approval of approval </w:t>
            </w:r>
            <w:r w:rsidR="003A744C" w:rsidRPr="00AA2F3F">
              <w:rPr>
                <w:rFonts w:ascii="Arial" w:eastAsia="Arial" w:hAnsi="Arial" w:cs="Arial"/>
                <w:sz w:val="16"/>
                <w:szCs w:val="16"/>
              </w:rPr>
              <w:t>documents and</w:t>
            </w:r>
            <w:r w:rsidRPr="00AA2F3F">
              <w:rPr>
                <w:rFonts w:ascii="Arial" w:eastAsia="Arial" w:hAnsi="Arial" w:cs="Arial"/>
                <w:sz w:val="16"/>
                <w:szCs w:val="16"/>
              </w:rPr>
              <w:t xml:space="preserve"> shall describe the method used to document owner approval of approval documents released for fabrication whether produced in-house or through a subcontractor.</w:t>
            </w:r>
          </w:p>
          <w:p w14:paraId="104431EE" w14:textId="77777777" w:rsidR="008D2590" w:rsidRPr="00AA2F3F" w:rsidRDefault="008D2590" w:rsidP="008D2590">
            <w:pPr>
              <w:ind w:left="0"/>
              <w:rPr>
                <w:rFonts w:ascii="Arial" w:eastAsia="Arial" w:hAnsi="Arial" w:cs="Arial"/>
                <w:sz w:val="16"/>
                <w:szCs w:val="16"/>
              </w:rPr>
            </w:pPr>
          </w:p>
        </w:tc>
        <w:tc>
          <w:tcPr>
            <w:tcW w:w="1155" w:type="dxa"/>
          </w:tcPr>
          <w:p w14:paraId="233C3641" w14:textId="77777777" w:rsidR="008D2590" w:rsidRPr="00AA2F3F" w:rsidRDefault="008D2590" w:rsidP="008D2590">
            <w:pPr>
              <w:rPr>
                <w:rFonts w:ascii="Arial" w:eastAsia="Arial" w:hAnsi="Arial" w:cs="Arial"/>
                <w:sz w:val="16"/>
                <w:szCs w:val="16"/>
              </w:rPr>
            </w:pPr>
          </w:p>
        </w:tc>
        <w:tc>
          <w:tcPr>
            <w:tcW w:w="5280" w:type="dxa"/>
          </w:tcPr>
          <w:p w14:paraId="57FA1754" w14:textId="77777777" w:rsidR="008D2590" w:rsidRPr="00AA2F3F" w:rsidRDefault="008D2590" w:rsidP="008D2590">
            <w:pPr>
              <w:rPr>
                <w:rFonts w:ascii="Arial" w:eastAsia="Arial" w:hAnsi="Arial" w:cs="Arial"/>
                <w:sz w:val="16"/>
                <w:szCs w:val="16"/>
              </w:rPr>
            </w:pPr>
          </w:p>
        </w:tc>
        <w:tc>
          <w:tcPr>
            <w:tcW w:w="653" w:type="dxa"/>
          </w:tcPr>
          <w:p w14:paraId="305DE8CE" w14:textId="77777777" w:rsidR="008D2590" w:rsidRPr="00AA2F3F" w:rsidRDefault="008D2590" w:rsidP="008D2590">
            <w:pPr>
              <w:rPr>
                <w:rFonts w:ascii="Arial" w:eastAsia="Arial" w:hAnsi="Arial" w:cs="Arial"/>
                <w:sz w:val="16"/>
                <w:szCs w:val="16"/>
              </w:rPr>
            </w:pPr>
          </w:p>
        </w:tc>
      </w:tr>
      <w:tr w:rsidR="008D2590" w:rsidRPr="00AA2F3F" w14:paraId="342B1FF2" w14:textId="77777777" w:rsidTr="00173B70">
        <w:trPr>
          <w:cantSplit/>
        </w:trPr>
        <w:tc>
          <w:tcPr>
            <w:tcW w:w="780" w:type="dxa"/>
          </w:tcPr>
          <w:p w14:paraId="5898F55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1.7.5</w:t>
            </w:r>
          </w:p>
        </w:tc>
        <w:tc>
          <w:tcPr>
            <w:tcW w:w="6540" w:type="dxa"/>
          </w:tcPr>
          <w:p w14:paraId="4E5AC2F3"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Management of Detailing </w:t>
            </w:r>
          </w:p>
          <w:p w14:paraId="7F096C10" w14:textId="25A88DF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fabricator’s or manufacturer’s staff shall manage detailing. Responsibilities for detailing management shall include:</w:t>
            </w:r>
          </w:p>
          <w:p w14:paraId="27839102"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Overseeing the production of shop and erection drawings , including the work of subcontractors</w:t>
            </w:r>
          </w:p>
          <w:p w14:paraId="7D5EC27B"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Communicating with owners’ representatives for design</w:t>
            </w:r>
          </w:p>
          <w:p w14:paraId="3757D0D6"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Scheduling</w:t>
            </w:r>
          </w:p>
          <w:p w14:paraId="3EF367CD"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Developing and maintaining company detailing standards and documented detailing procedures</w:t>
            </w:r>
          </w:p>
          <w:p w14:paraId="1AE1F6F2" w14:textId="001DFADD" w:rsidR="008D2590" w:rsidRPr="00AA2F3F" w:rsidRDefault="00841807"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Preparing and sending t</w:t>
            </w:r>
            <w:r w:rsidR="008D2590" w:rsidRPr="00AA2F3F">
              <w:rPr>
                <w:rFonts w:ascii="Arial" w:eastAsia="Arial" w:hAnsi="Arial" w:cs="Arial"/>
                <w:sz w:val="16"/>
                <w:szCs w:val="16"/>
              </w:rPr>
              <w:t xml:space="preserve">ransmittals related to obtaining approval from the owner’s designated representative for design or </w:t>
            </w:r>
            <w:r w:rsidR="003A744C" w:rsidRPr="00AA2F3F">
              <w:rPr>
                <w:rFonts w:ascii="Arial" w:eastAsia="Arial" w:hAnsi="Arial" w:cs="Arial"/>
                <w:sz w:val="16"/>
                <w:szCs w:val="16"/>
              </w:rPr>
              <w:t>construction.</w:t>
            </w:r>
          </w:p>
          <w:p w14:paraId="69CB62BA"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Coordinating and incorporating construction requirements</w:t>
            </w:r>
          </w:p>
          <w:p w14:paraId="3A9757FB"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Training of employed detailers and checkers</w:t>
            </w:r>
          </w:p>
          <w:p w14:paraId="5B170CED" w14:textId="77777777" w:rsidR="008D2590" w:rsidRPr="00AA2F3F" w:rsidRDefault="008D2590" w:rsidP="008D2590">
            <w:pPr>
              <w:ind w:left="0"/>
              <w:rPr>
                <w:rFonts w:ascii="Arial" w:eastAsia="Arial" w:hAnsi="Arial" w:cs="Arial"/>
                <w:sz w:val="16"/>
                <w:szCs w:val="16"/>
              </w:rPr>
            </w:pPr>
          </w:p>
          <w:p w14:paraId="1E57CAA6" w14:textId="1FD0693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Qualification requirements for detailing management personnel shall include experience in detailing and checking </w:t>
            </w:r>
            <w:r w:rsidR="00841807" w:rsidRPr="00AA2F3F">
              <w:rPr>
                <w:rFonts w:ascii="Arial" w:eastAsia="Arial" w:hAnsi="Arial" w:cs="Arial"/>
                <w:sz w:val="16"/>
                <w:szCs w:val="16"/>
              </w:rPr>
              <w:t>fabrication and erection documents</w:t>
            </w:r>
            <w:r w:rsidRPr="00AA2F3F">
              <w:rPr>
                <w:rFonts w:ascii="Arial" w:eastAsia="Arial" w:hAnsi="Arial" w:cs="Arial"/>
                <w:sz w:val="16"/>
                <w:szCs w:val="16"/>
              </w:rPr>
              <w:t xml:space="preserve"> that have been approved for a variety of structures representative of projects the fabricator or manufacturer provides.</w:t>
            </w:r>
          </w:p>
          <w:p w14:paraId="29060105" w14:textId="77777777" w:rsidR="008D2590" w:rsidRPr="00AA2F3F" w:rsidRDefault="008D2590" w:rsidP="008D2590">
            <w:pPr>
              <w:ind w:left="0"/>
              <w:rPr>
                <w:rFonts w:ascii="Arial" w:eastAsia="Arial" w:hAnsi="Arial" w:cs="Arial"/>
                <w:sz w:val="16"/>
                <w:szCs w:val="16"/>
              </w:rPr>
            </w:pPr>
          </w:p>
          <w:p w14:paraId="6661F7ED"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 or manufacturer shall determine and describe methods to demonstrate competence of detailing management personnel. Detailing management shall be familiar with the requirements of pertinent codes and specifications.</w:t>
            </w:r>
          </w:p>
          <w:p w14:paraId="57713A81" w14:textId="77777777" w:rsidR="008D2590" w:rsidRPr="00AA2F3F" w:rsidRDefault="008D2590" w:rsidP="008D2590">
            <w:pPr>
              <w:ind w:left="0"/>
              <w:rPr>
                <w:rFonts w:ascii="Arial" w:eastAsia="Arial" w:hAnsi="Arial" w:cs="Arial"/>
                <w:sz w:val="16"/>
                <w:szCs w:val="16"/>
              </w:rPr>
            </w:pPr>
          </w:p>
        </w:tc>
        <w:tc>
          <w:tcPr>
            <w:tcW w:w="1155" w:type="dxa"/>
          </w:tcPr>
          <w:p w14:paraId="2DDE46EC" w14:textId="77777777" w:rsidR="008D2590" w:rsidRPr="00AA2F3F" w:rsidRDefault="008D2590" w:rsidP="008D2590">
            <w:pPr>
              <w:rPr>
                <w:rFonts w:ascii="Arial" w:eastAsia="Arial" w:hAnsi="Arial" w:cs="Arial"/>
                <w:sz w:val="16"/>
                <w:szCs w:val="16"/>
              </w:rPr>
            </w:pPr>
          </w:p>
        </w:tc>
        <w:tc>
          <w:tcPr>
            <w:tcW w:w="5280" w:type="dxa"/>
          </w:tcPr>
          <w:p w14:paraId="4353A054" w14:textId="77777777" w:rsidR="008D2590" w:rsidRPr="00AA2F3F" w:rsidRDefault="008D2590" w:rsidP="008D2590">
            <w:pPr>
              <w:rPr>
                <w:rFonts w:ascii="Arial" w:eastAsia="Arial" w:hAnsi="Arial" w:cs="Arial"/>
                <w:sz w:val="16"/>
                <w:szCs w:val="16"/>
              </w:rPr>
            </w:pPr>
          </w:p>
        </w:tc>
        <w:tc>
          <w:tcPr>
            <w:tcW w:w="653" w:type="dxa"/>
          </w:tcPr>
          <w:p w14:paraId="7A3A9320" w14:textId="77777777" w:rsidR="008D2590" w:rsidRPr="00AA2F3F" w:rsidRDefault="008D2590" w:rsidP="008D2590">
            <w:pPr>
              <w:rPr>
                <w:rFonts w:ascii="Arial" w:eastAsia="Arial" w:hAnsi="Arial" w:cs="Arial"/>
                <w:sz w:val="16"/>
                <w:szCs w:val="16"/>
              </w:rPr>
            </w:pPr>
          </w:p>
        </w:tc>
      </w:tr>
      <w:tr w:rsidR="008D2590" w:rsidRPr="00AA2F3F" w14:paraId="2518946D" w14:textId="77777777" w:rsidTr="00173B70">
        <w:trPr>
          <w:cantSplit/>
        </w:trPr>
        <w:tc>
          <w:tcPr>
            <w:tcW w:w="780" w:type="dxa"/>
          </w:tcPr>
          <w:p w14:paraId="7575615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1.7.6</w:t>
            </w:r>
          </w:p>
        </w:tc>
        <w:tc>
          <w:tcPr>
            <w:tcW w:w="6540" w:type="dxa"/>
          </w:tcPr>
          <w:p w14:paraId="10FB7188"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Detailing Functions </w:t>
            </w:r>
          </w:p>
          <w:p w14:paraId="33249CC0" w14:textId="0AF5C10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Personnel who perform detailing or checking of shop, manufacturing and erection drawings shall have experience in drawing projects similar to the projects the fabricator or manufacturer provides and shall have knowledge of applicable material specifications and of mill rolling practices as they affect the detailing of structural steel.</w:t>
            </w:r>
          </w:p>
          <w:p w14:paraId="1E9E50B0" w14:textId="77777777" w:rsidR="008D2590" w:rsidRPr="00AA2F3F" w:rsidRDefault="008D2590" w:rsidP="008D2590">
            <w:pPr>
              <w:ind w:left="0"/>
              <w:rPr>
                <w:rFonts w:ascii="Arial" w:eastAsia="Arial" w:hAnsi="Arial" w:cs="Arial"/>
                <w:sz w:val="16"/>
                <w:szCs w:val="16"/>
              </w:rPr>
            </w:pPr>
          </w:p>
          <w:p w14:paraId="3A8A28BC"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Detailers in training shall work under the supervision of a trained detailer or checker.</w:t>
            </w:r>
          </w:p>
          <w:p w14:paraId="614981FF" w14:textId="77777777" w:rsidR="008D2590" w:rsidRPr="00AA2F3F" w:rsidRDefault="008D2590" w:rsidP="008D2590">
            <w:pPr>
              <w:ind w:left="0"/>
              <w:rPr>
                <w:rFonts w:ascii="Arial" w:eastAsia="Arial" w:hAnsi="Arial" w:cs="Arial"/>
                <w:sz w:val="16"/>
                <w:szCs w:val="16"/>
              </w:rPr>
            </w:pPr>
          </w:p>
          <w:p w14:paraId="5C0CFB56" w14:textId="719FFC7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qualified checker shall check </w:t>
            </w:r>
            <w:r w:rsidR="00841807" w:rsidRPr="00AA2F3F">
              <w:rPr>
                <w:rFonts w:ascii="Arial" w:eastAsia="Arial" w:hAnsi="Arial" w:cs="Arial"/>
                <w:sz w:val="16"/>
                <w:szCs w:val="16"/>
              </w:rPr>
              <w:t xml:space="preserve">the fabrication and erection documents </w:t>
            </w:r>
            <w:r w:rsidRPr="00AA2F3F">
              <w:rPr>
                <w:rFonts w:ascii="Arial" w:eastAsia="Arial" w:hAnsi="Arial" w:cs="Arial"/>
                <w:sz w:val="16"/>
                <w:szCs w:val="16"/>
              </w:rPr>
              <w:t xml:space="preserve">before release for fabrication. Qualification requirements for checkers shall be defined and documented and include training and experience in connection selection. </w:t>
            </w:r>
            <w:r w:rsidRPr="00AA2F3F">
              <w:rPr>
                <w:rFonts w:ascii="Arial" w:eastAsia="Arial" w:hAnsi="Arial" w:cs="Arial"/>
                <w:color w:val="FF0000"/>
                <w:sz w:val="16"/>
                <w:szCs w:val="16"/>
              </w:rPr>
              <w:t xml:space="preserve">Demonstrated </w:t>
            </w:r>
            <w:r w:rsidR="00841807" w:rsidRPr="00AA2F3F">
              <w:rPr>
                <w:rFonts w:ascii="Arial" w:eastAsia="Arial" w:hAnsi="Arial" w:cs="Arial"/>
                <w:color w:val="FF0000"/>
                <w:sz w:val="16"/>
                <w:szCs w:val="16"/>
              </w:rPr>
              <w:t>experience and competency</w:t>
            </w:r>
            <w:r w:rsidRPr="00AA2F3F">
              <w:rPr>
                <w:rFonts w:ascii="Arial" w:eastAsia="Arial" w:hAnsi="Arial" w:cs="Arial"/>
                <w:color w:val="FF0000"/>
                <w:sz w:val="16"/>
                <w:szCs w:val="16"/>
              </w:rPr>
              <w:t xml:space="preserve"> </w:t>
            </w:r>
            <w:r w:rsidRPr="00AA2F3F">
              <w:rPr>
                <w:rFonts w:ascii="Arial" w:eastAsia="Arial" w:hAnsi="Arial" w:cs="Arial"/>
                <w:sz w:val="16"/>
                <w:szCs w:val="16"/>
              </w:rPr>
              <w:t>of employed and subcontracted individuals performing final checks shall be documented by detailing management.</w:t>
            </w:r>
          </w:p>
          <w:p w14:paraId="7912FB10" w14:textId="77777777" w:rsidR="008D2590" w:rsidRPr="00AA2F3F" w:rsidRDefault="008D2590" w:rsidP="008D2590">
            <w:pPr>
              <w:ind w:left="0"/>
              <w:rPr>
                <w:rFonts w:ascii="Arial" w:eastAsia="Arial" w:hAnsi="Arial" w:cs="Arial"/>
                <w:sz w:val="16"/>
                <w:szCs w:val="16"/>
              </w:rPr>
            </w:pPr>
          </w:p>
        </w:tc>
        <w:tc>
          <w:tcPr>
            <w:tcW w:w="1155" w:type="dxa"/>
          </w:tcPr>
          <w:p w14:paraId="6836996F" w14:textId="77777777" w:rsidR="008D2590" w:rsidRPr="00AA2F3F" w:rsidRDefault="008D2590" w:rsidP="008D2590">
            <w:pPr>
              <w:rPr>
                <w:rFonts w:ascii="Arial" w:eastAsia="Arial" w:hAnsi="Arial" w:cs="Arial"/>
                <w:sz w:val="16"/>
                <w:szCs w:val="16"/>
              </w:rPr>
            </w:pPr>
          </w:p>
        </w:tc>
        <w:tc>
          <w:tcPr>
            <w:tcW w:w="5280" w:type="dxa"/>
          </w:tcPr>
          <w:p w14:paraId="11A924A6" w14:textId="77777777" w:rsidR="008D2590" w:rsidRPr="00AA2F3F" w:rsidRDefault="008D2590" w:rsidP="008D2590">
            <w:pPr>
              <w:rPr>
                <w:rFonts w:ascii="Arial" w:eastAsia="Arial" w:hAnsi="Arial" w:cs="Arial"/>
                <w:sz w:val="16"/>
                <w:szCs w:val="16"/>
              </w:rPr>
            </w:pPr>
          </w:p>
        </w:tc>
        <w:tc>
          <w:tcPr>
            <w:tcW w:w="653" w:type="dxa"/>
          </w:tcPr>
          <w:p w14:paraId="20EFA84F" w14:textId="77777777" w:rsidR="008D2590" w:rsidRPr="00AA2F3F" w:rsidRDefault="008D2590" w:rsidP="008D2590">
            <w:pPr>
              <w:rPr>
                <w:rFonts w:ascii="Arial" w:eastAsia="Arial" w:hAnsi="Arial" w:cs="Arial"/>
                <w:sz w:val="16"/>
                <w:szCs w:val="16"/>
              </w:rPr>
            </w:pPr>
          </w:p>
        </w:tc>
      </w:tr>
      <w:tr w:rsidR="008D2590" w:rsidRPr="00AA2F3F" w14:paraId="17FEF233" w14:textId="77777777" w:rsidTr="00173B70">
        <w:trPr>
          <w:cantSplit/>
        </w:trPr>
        <w:tc>
          <w:tcPr>
            <w:tcW w:w="780" w:type="dxa"/>
          </w:tcPr>
          <w:p w14:paraId="3B02D624"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1.7.7</w:t>
            </w:r>
          </w:p>
        </w:tc>
        <w:tc>
          <w:tcPr>
            <w:tcW w:w="6540" w:type="dxa"/>
          </w:tcPr>
          <w:p w14:paraId="24DB9A19"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Subcontract Services </w:t>
            </w:r>
          </w:p>
          <w:p w14:paraId="76DDF3EC" w14:textId="193F1A2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Subcontractors may be used for the following functions: </w:t>
            </w:r>
            <w:r w:rsidR="003A744C" w:rsidRPr="00AA2F3F">
              <w:rPr>
                <w:rFonts w:ascii="Arial" w:eastAsia="Arial" w:hAnsi="Arial" w:cs="Arial"/>
                <w:sz w:val="16"/>
                <w:szCs w:val="16"/>
              </w:rPr>
              <w:t>detailing,</w:t>
            </w:r>
            <w:r w:rsidRPr="00AA2F3F">
              <w:rPr>
                <w:rFonts w:ascii="Arial" w:eastAsia="Arial" w:hAnsi="Arial" w:cs="Arial"/>
                <w:sz w:val="16"/>
                <w:szCs w:val="16"/>
              </w:rPr>
              <w:t xml:space="preserve"> connection shop standards, delegated connection design as applicable; checking of shop, manufacturing, and erection drawings; and training of detailers and checkers. The fabricator or manufacturer shall define and document the qualification and selection process for choosing subcontractors.</w:t>
            </w:r>
          </w:p>
          <w:p w14:paraId="3BE3A490" w14:textId="77777777" w:rsidR="008D2590" w:rsidRPr="00AA2F3F" w:rsidRDefault="008D2590" w:rsidP="008D2590">
            <w:pPr>
              <w:ind w:left="0"/>
              <w:rPr>
                <w:rFonts w:ascii="Arial" w:eastAsia="Arial" w:hAnsi="Arial" w:cs="Arial"/>
                <w:sz w:val="16"/>
                <w:szCs w:val="16"/>
              </w:rPr>
            </w:pPr>
          </w:p>
        </w:tc>
        <w:tc>
          <w:tcPr>
            <w:tcW w:w="1155" w:type="dxa"/>
          </w:tcPr>
          <w:p w14:paraId="272CFDA8" w14:textId="77777777" w:rsidR="008D2590" w:rsidRPr="00AA2F3F" w:rsidRDefault="008D2590" w:rsidP="008D2590">
            <w:pPr>
              <w:rPr>
                <w:rFonts w:ascii="Arial" w:eastAsia="Arial" w:hAnsi="Arial" w:cs="Arial"/>
                <w:sz w:val="16"/>
                <w:szCs w:val="16"/>
              </w:rPr>
            </w:pPr>
          </w:p>
        </w:tc>
        <w:tc>
          <w:tcPr>
            <w:tcW w:w="5280" w:type="dxa"/>
          </w:tcPr>
          <w:p w14:paraId="040BEB9A" w14:textId="77777777" w:rsidR="008D2590" w:rsidRPr="00AA2F3F" w:rsidRDefault="008D2590" w:rsidP="008D2590">
            <w:pPr>
              <w:rPr>
                <w:rFonts w:ascii="Arial" w:eastAsia="Arial" w:hAnsi="Arial" w:cs="Arial"/>
                <w:sz w:val="16"/>
                <w:szCs w:val="16"/>
              </w:rPr>
            </w:pPr>
          </w:p>
        </w:tc>
        <w:tc>
          <w:tcPr>
            <w:tcW w:w="653" w:type="dxa"/>
          </w:tcPr>
          <w:p w14:paraId="585A370E" w14:textId="77777777" w:rsidR="008D2590" w:rsidRPr="00AA2F3F" w:rsidRDefault="008D2590" w:rsidP="008D2590">
            <w:pPr>
              <w:rPr>
                <w:rFonts w:ascii="Arial" w:eastAsia="Arial" w:hAnsi="Arial" w:cs="Arial"/>
                <w:sz w:val="16"/>
                <w:szCs w:val="16"/>
              </w:rPr>
            </w:pPr>
          </w:p>
        </w:tc>
      </w:tr>
      <w:tr w:rsidR="008D2590" w:rsidRPr="00AA2F3F" w14:paraId="04C89D33" w14:textId="77777777" w:rsidTr="00173B70">
        <w:trPr>
          <w:cantSplit/>
          <w:trHeight w:val="440"/>
        </w:trPr>
        <w:tc>
          <w:tcPr>
            <w:tcW w:w="780" w:type="dxa"/>
          </w:tcPr>
          <w:p w14:paraId="2A9E476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w:t>
            </w:r>
          </w:p>
        </w:tc>
        <w:tc>
          <w:tcPr>
            <w:tcW w:w="6540" w:type="dxa"/>
          </w:tcPr>
          <w:p w14:paraId="1525E8B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CONTROL OF MANAGEMENT SYSTEM DOCUMENTS AND PROJECT DOCUMENTS</w:t>
            </w:r>
          </w:p>
        </w:tc>
        <w:tc>
          <w:tcPr>
            <w:tcW w:w="1155" w:type="dxa"/>
          </w:tcPr>
          <w:p w14:paraId="6A5DE4C9" w14:textId="77777777" w:rsidR="008D2590" w:rsidRPr="00AA2F3F" w:rsidRDefault="008D2590" w:rsidP="008D2590">
            <w:pPr>
              <w:rPr>
                <w:rFonts w:ascii="Arial" w:eastAsia="Arial" w:hAnsi="Arial" w:cs="Arial"/>
                <w:sz w:val="16"/>
                <w:szCs w:val="16"/>
              </w:rPr>
            </w:pPr>
          </w:p>
        </w:tc>
        <w:tc>
          <w:tcPr>
            <w:tcW w:w="5280" w:type="dxa"/>
          </w:tcPr>
          <w:p w14:paraId="2F1EDC38" w14:textId="77777777" w:rsidR="008D2590" w:rsidRPr="00AA2F3F" w:rsidRDefault="008D2590" w:rsidP="008D2590">
            <w:pPr>
              <w:rPr>
                <w:rFonts w:ascii="Arial" w:eastAsia="Arial" w:hAnsi="Arial" w:cs="Arial"/>
                <w:sz w:val="16"/>
                <w:szCs w:val="16"/>
              </w:rPr>
            </w:pPr>
          </w:p>
        </w:tc>
        <w:tc>
          <w:tcPr>
            <w:tcW w:w="653" w:type="dxa"/>
          </w:tcPr>
          <w:p w14:paraId="4DF32B15" w14:textId="77777777" w:rsidR="008D2590" w:rsidRPr="00AA2F3F" w:rsidRDefault="008D2590" w:rsidP="008D2590">
            <w:pPr>
              <w:rPr>
                <w:rFonts w:ascii="Arial" w:eastAsia="Arial" w:hAnsi="Arial" w:cs="Arial"/>
                <w:sz w:val="16"/>
                <w:szCs w:val="16"/>
              </w:rPr>
            </w:pPr>
          </w:p>
        </w:tc>
      </w:tr>
      <w:tr w:rsidR="008D2590" w:rsidRPr="00AA2F3F" w14:paraId="228E09D6" w14:textId="77777777" w:rsidTr="00173B70">
        <w:trPr>
          <w:cantSplit/>
          <w:trHeight w:val="440"/>
        </w:trPr>
        <w:tc>
          <w:tcPr>
            <w:tcW w:w="780" w:type="dxa"/>
          </w:tcPr>
          <w:p w14:paraId="1F435577"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w:t>
            </w:r>
          </w:p>
        </w:tc>
        <w:tc>
          <w:tcPr>
            <w:tcW w:w="6540" w:type="dxa"/>
          </w:tcPr>
          <w:p w14:paraId="5873302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Management System Documents </w:t>
            </w:r>
          </w:p>
          <w:p w14:paraId="753288F3" w14:textId="17B3669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to control quality management system documents.</w:t>
            </w:r>
          </w:p>
          <w:p w14:paraId="2EBCC080" w14:textId="77777777" w:rsidR="008D2590" w:rsidRPr="00AA2F3F" w:rsidRDefault="008D2590" w:rsidP="008D2590">
            <w:pPr>
              <w:ind w:left="0"/>
              <w:rPr>
                <w:rFonts w:ascii="Arial" w:eastAsia="Arial" w:hAnsi="Arial" w:cs="Arial"/>
                <w:sz w:val="16"/>
                <w:szCs w:val="16"/>
              </w:rPr>
            </w:pPr>
          </w:p>
        </w:tc>
        <w:tc>
          <w:tcPr>
            <w:tcW w:w="1155" w:type="dxa"/>
          </w:tcPr>
          <w:p w14:paraId="1A31A979" w14:textId="77777777" w:rsidR="008D2590" w:rsidRPr="00AA2F3F" w:rsidRDefault="008D2590" w:rsidP="008D2590">
            <w:pPr>
              <w:rPr>
                <w:rFonts w:ascii="Arial" w:eastAsia="Arial" w:hAnsi="Arial" w:cs="Arial"/>
                <w:sz w:val="16"/>
                <w:szCs w:val="16"/>
              </w:rPr>
            </w:pPr>
          </w:p>
        </w:tc>
        <w:tc>
          <w:tcPr>
            <w:tcW w:w="5280" w:type="dxa"/>
          </w:tcPr>
          <w:p w14:paraId="7E3F388E" w14:textId="77777777" w:rsidR="008D2590" w:rsidRPr="00AA2F3F" w:rsidRDefault="008D2590" w:rsidP="008D2590">
            <w:pPr>
              <w:rPr>
                <w:rFonts w:ascii="Arial" w:eastAsia="Arial" w:hAnsi="Arial" w:cs="Arial"/>
                <w:sz w:val="16"/>
                <w:szCs w:val="16"/>
              </w:rPr>
            </w:pPr>
          </w:p>
        </w:tc>
        <w:tc>
          <w:tcPr>
            <w:tcW w:w="653" w:type="dxa"/>
          </w:tcPr>
          <w:p w14:paraId="5A69A93A" w14:textId="77777777" w:rsidR="008D2590" w:rsidRPr="00AA2F3F" w:rsidRDefault="008D2590" w:rsidP="008D2590">
            <w:pPr>
              <w:rPr>
                <w:rFonts w:ascii="Arial" w:eastAsia="Arial" w:hAnsi="Arial" w:cs="Arial"/>
                <w:sz w:val="16"/>
                <w:szCs w:val="16"/>
              </w:rPr>
            </w:pPr>
          </w:p>
        </w:tc>
      </w:tr>
      <w:tr w:rsidR="008D2590" w:rsidRPr="00AA2F3F" w14:paraId="354D79EA" w14:textId="77777777" w:rsidTr="00173B70">
        <w:trPr>
          <w:cantSplit/>
          <w:trHeight w:val="340"/>
        </w:trPr>
        <w:tc>
          <w:tcPr>
            <w:tcW w:w="780" w:type="dxa"/>
          </w:tcPr>
          <w:p w14:paraId="3E1C229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1.8.1.1</w:t>
            </w:r>
          </w:p>
        </w:tc>
        <w:tc>
          <w:tcPr>
            <w:tcW w:w="6540" w:type="dxa"/>
          </w:tcPr>
          <w:p w14:paraId="62275FDE"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Quality Management System Documents</w:t>
            </w:r>
          </w:p>
          <w:p w14:paraId="58670DFC" w14:textId="1B95A76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Documents covered by this Section shall include, but not be limited to, the quality </w:t>
            </w:r>
            <w:r w:rsidR="003A744C" w:rsidRPr="00AA2F3F">
              <w:rPr>
                <w:rFonts w:ascii="Arial" w:eastAsia="Arial" w:hAnsi="Arial" w:cs="Arial"/>
                <w:sz w:val="16"/>
                <w:szCs w:val="16"/>
              </w:rPr>
              <w:t>manual,</w:t>
            </w:r>
            <w:r w:rsidRPr="00AA2F3F">
              <w:rPr>
                <w:rFonts w:ascii="Arial" w:eastAsia="Arial" w:hAnsi="Arial" w:cs="Arial"/>
                <w:sz w:val="16"/>
                <w:szCs w:val="16"/>
              </w:rPr>
              <w:t xml:space="preserve"> the safety manual as applicable, and any documented procedures.</w:t>
            </w:r>
          </w:p>
          <w:p w14:paraId="04905950" w14:textId="77777777" w:rsidR="008D2590" w:rsidRPr="00AA2F3F" w:rsidRDefault="008D2590" w:rsidP="008D2590">
            <w:pPr>
              <w:ind w:left="0"/>
              <w:rPr>
                <w:rFonts w:ascii="Arial" w:eastAsia="Arial" w:hAnsi="Arial" w:cs="Arial"/>
                <w:sz w:val="16"/>
                <w:szCs w:val="16"/>
              </w:rPr>
            </w:pPr>
          </w:p>
        </w:tc>
        <w:tc>
          <w:tcPr>
            <w:tcW w:w="1155" w:type="dxa"/>
          </w:tcPr>
          <w:p w14:paraId="30BF0098" w14:textId="77777777" w:rsidR="008D2590" w:rsidRPr="00AA2F3F" w:rsidRDefault="008D2590" w:rsidP="008D2590">
            <w:pPr>
              <w:rPr>
                <w:rFonts w:ascii="Arial" w:eastAsia="Arial" w:hAnsi="Arial" w:cs="Arial"/>
                <w:sz w:val="16"/>
                <w:szCs w:val="16"/>
              </w:rPr>
            </w:pPr>
          </w:p>
        </w:tc>
        <w:tc>
          <w:tcPr>
            <w:tcW w:w="5280" w:type="dxa"/>
          </w:tcPr>
          <w:p w14:paraId="2A869957" w14:textId="77777777" w:rsidR="008D2590" w:rsidRPr="00AA2F3F" w:rsidRDefault="008D2590" w:rsidP="008D2590">
            <w:pPr>
              <w:rPr>
                <w:rFonts w:ascii="Arial" w:eastAsia="Arial" w:hAnsi="Arial" w:cs="Arial"/>
                <w:sz w:val="16"/>
                <w:szCs w:val="16"/>
              </w:rPr>
            </w:pPr>
          </w:p>
        </w:tc>
        <w:tc>
          <w:tcPr>
            <w:tcW w:w="653" w:type="dxa"/>
          </w:tcPr>
          <w:p w14:paraId="08B57B72" w14:textId="77777777" w:rsidR="008D2590" w:rsidRPr="00AA2F3F" w:rsidRDefault="008D2590" w:rsidP="008D2590">
            <w:pPr>
              <w:rPr>
                <w:rFonts w:ascii="Arial" w:eastAsia="Arial" w:hAnsi="Arial" w:cs="Arial"/>
                <w:sz w:val="16"/>
                <w:szCs w:val="16"/>
              </w:rPr>
            </w:pPr>
          </w:p>
        </w:tc>
      </w:tr>
      <w:tr w:rsidR="008D2590" w:rsidRPr="00AA2F3F" w14:paraId="1F6D9F2B" w14:textId="77777777" w:rsidTr="00173B70">
        <w:trPr>
          <w:cantSplit/>
        </w:trPr>
        <w:tc>
          <w:tcPr>
            <w:tcW w:w="780" w:type="dxa"/>
          </w:tcPr>
          <w:p w14:paraId="784AD40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1.8.1.2</w:t>
            </w:r>
          </w:p>
        </w:tc>
        <w:tc>
          <w:tcPr>
            <w:tcW w:w="6540" w:type="dxa"/>
          </w:tcPr>
          <w:p w14:paraId="6B874E6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Review and Approval </w:t>
            </w:r>
          </w:p>
          <w:p w14:paraId="69B42DEF" w14:textId="57441FDD"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Documents shall be reviewed and approved by the same function and authority level that authorized the original document. </w:t>
            </w:r>
          </w:p>
          <w:p w14:paraId="40532887" w14:textId="77777777" w:rsidR="008D2590" w:rsidRPr="00AA2F3F" w:rsidRDefault="008D2590" w:rsidP="008D2590">
            <w:pPr>
              <w:ind w:left="0"/>
              <w:rPr>
                <w:rFonts w:ascii="Arial" w:eastAsia="Arial" w:hAnsi="Arial" w:cs="Arial"/>
                <w:sz w:val="16"/>
                <w:szCs w:val="16"/>
              </w:rPr>
            </w:pPr>
          </w:p>
          <w:p w14:paraId="5146A2CD" w14:textId="2A51BB5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function and authority levels that have responsibility for review and approval of internal standards and documented procedures shall be designated. </w:t>
            </w:r>
          </w:p>
          <w:p w14:paraId="1DE0718F" w14:textId="77777777" w:rsidR="008D2590" w:rsidRPr="00AA2F3F" w:rsidRDefault="008D2590" w:rsidP="008D2590">
            <w:pPr>
              <w:ind w:left="0"/>
              <w:rPr>
                <w:rFonts w:ascii="Arial" w:eastAsia="Arial" w:hAnsi="Arial" w:cs="Arial"/>
                <w:sz w:val="16"/>
                <w:szCs w:val="16"/>
              </w:rPr>
            </w:pPr>
          </w:p>
          <w:p w14:paraId="467141AE" w14:textId="46C8AB44"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documented procedure shall describe the frequency and requirements for review and </w:t>
            </w:r>
            <w:r w:rsidR="003A744C" w:rsidRPr="00AA2F3F">
              <w:rPr>
                <w:rFonts w:ascii="Arial" w:eastAsia="Arial" w:hAnsi="Arial" w:cs="Arial"/>
                <w:sz w:val="16"/>
                <w:szCs w:val="16"/>
              </w:rPr>
              <w:t>updating,</w:t>
            </w:r>
            <w:r w:rsidR="00AB3017" w:rsidRPr="00AA2F3F">
              <w:rPr>
                <w:rFonts w:ascii="Arial" w:eastAsia="Arial" w:hAnsi="Arial" w:cs="Arial"/>
                <w:sz w:val="16"/>
                <w:szCs w:val="16"/>
              </w:rPr>
              <w:t xml:space="preserve"> </w:t>
            </w:r>
            <w:r w:rsidR="003A744C" w:rsidRPr="00AA2F3F">
              <w:rPr>
                <w:rFonts w:ascii="Arial" w:eastAsia="Arial" w:hAnsi="Arial" w:cs="Arial"/>
                <w:sz w:val="16"/>
                <w:szCs w:val="16"/>
              </w:rPr>
              <w:t>and</w:t>
            </w:r>
            <w:r w:rsidRPr="00AA2F3F">
              <w:rPr>
                <w:rFonts w:ascii="Arial" w:eastAsia="Arial" w:hAnsi="Arial" w:cs="Arial"/>
                <w:sz w:val="16"/>
                <w:szCs w:val="16"/>
              </w:rPr>
              <w:t xml:space="preserve"> establish a method to identify changes.</w:t>
            </w:r>
          </w:p>
          <w:p w14:paraId="01F19C09" w14:textId="77777777" w:rsidR="008D2590" w:rsidRPr="00AA2F3F" w:rsidRDefault="008D2590" w:rsidP="008D2590">
            <w:pPr>
              <w:ind w:left="0"/>
              <w:rPr>
                <w:rFonts w:ascii="Arial" w:eastAsia="Arial" w:hAnsi="Arial" w:cs="Arial"/>
                <w:sz w:val="16"/>
                <w:szCs w:val="16"/>
              </w:rPr>
            </w:pPr>
          </w:p>
        </w:tc>
        <w:tc>
          <w:tcPr>
            <w:tcW w:w="1155" w:type="dxa"/>
          </w:tcPr>
          <w:p w14:paraId="2CFBC75C" w14:textId="77777777" w:rsidR="008D2590" w:rsidRPr="00AA2F3F" w:rsidRDefault="008D2590" w:rsidP="008D2590">
            <w:pPr>
              <w:rPr>
                <w:rFonts w:ascii="Arial" w:eastAsia="Arial" w:hAnsi="Arial" w:cs="Arial"/>
                <w:sz w:val="16"/>
                <w:szCs w:val="16"/>
              </w:rPr>
            </w:pPr>
          </w:p>
        </w:tc>
        <w:tc>
          <w:tcPr>
            <w:tcW w:w="5280" w:type="dxa"/>
          </w:tcPr>
          <w:p w14:paraId="521BCFD7" w14:textId="77777777" w:rsidR="008D2590" w:rsidRPr="00AA2F3F" w:rsidRDefault="008D2590" w:rsidP="008D2590">
            <w:pPr>
              <w:rPr>
                <w:rFonts w:ascii="Arial" w:eastAsia="Arial" w:hAnsi="Arial" w:cs="Arial"/>
                <w:sz w:val="16"/>
                <w:szCs w:val="16"/>
              </w:rPr>
            </w:pPr>
          </w:p>
        </w:tc>
        <w:tc>
          <w:tcPr>
            <w:tcW w:w="653" w:type="dxa"/>
          </w:tcPr>
          <w:p w14:paraId="10015D86" w14:textId="77777777" w:rsidR="008D2590" w:rsidRPr="00AA2F3F" w:rsidRDefault="008D2590" w:rsidP="008D2590">
            <w:pPr>
              <w:rPr>
                <w:rFonts w:ascii="Arial" w:eastAsia="Arial" w:hAnsi="Arial" w:cs="Arial"/>
                <w:sz w:val="16"/>
                <w:szCs w:val="16"/>
              </w:rPr>
            </w:pPr>
          </w:p>
        </w:tc>
      </w:tr>
      <w:tr w:rsidR="008D2590" w:rsidRPr="00AA2F3F" w14:paraId="00233CFA" w14:textId="77777777" w:rsidTr="00173B70">
        <w:trPr>
          <w:cantSplit/>
          <w:trHeight w:val="240"/>
        </w:trPr>
        <w:tc>
          <w:tcPr>
            <w:tcW w:w="780" w:type="dxa"/>
          </w:tcPr>
          <w:p w14:paraId="4B80050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1.8.1.3</w:t>
            </w:r>
          </w:p>
        </w:tc>
        <w:tc>
          <w:tcPr>
            <w:tcW w:w="6540" w:type="dxa"/>
          </w:tcPr>
          <w:p w14:paraId="0B38E6FA"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Revision Control </w:t>
            </w:r>
          </w:p>
          <w:p w14:paraId="094D66D6" w14:textId="40D6CB0F"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sz w:val="16"/>
                <w:szCs w:val="16"/>
              </w:rPr>
              <w:t>Revisions</w:t>
            </w:r>
            <w:r w:rsidR="003A744C" w:rsidRPr="00AA2F3F">
              <w:rPr>
                <w:rFonts w:ascii="Arial" w:eastAsia="Arial" w:hAnsi="Arial" w:cs="Arial"/>
                <w:sz w:val="16"/>
                <w:szCs w:val="16"/>
              </w:rPr>
              <w:t xml:space="preserve"> </w:t>
            </w:r>
            <w:r w:rsidR="003A744C" w:rsidRPr="00AA2F3F">
              <w:rPr>
                <w:rFonts w:ascii="Arial" w:eastAsia="Arial" w:hAnsi="Arial" w:cs="Arial"/>
                <w:color w:val="auto"/>
                <w:sz w:val="16"/>
                <w:szCs w:val="16"/>
              </w:rPr>
              <w:t>to quality management system documents</w:t>
            </w:r>
            <w:r w:rsidRPr="00AA2F3F">
              <w:rPr>
                <w:rFonts w:ascii="Arial" w:eastAsia="Arial" w:hAnsi="Arial" w:cs="Arial"/>
                <w:color w:val="auto"/>
                <w:sz w:val="16"/>
                <w:szCs w:val="16"/>
              </w:rPr>
              <w:t xml:space="preserve"> shall be clearly identifiable and there shall be a method for monitoring and identifying the latest revision. </w:t>
            </w:r>
          </w:p>
          <w:p w14:paraId="796EE74C" w14:textId="77777777" w:rsidR="008D2590" w:rsidRPr="00AA2F3F" w:rsidRDefault="008D2590" w:rsidP="008D2590">
            <w:pPr>
              <w:ind w:left="0"/>
              <w:rPr>
                <w:rFonts w:ascii="Arial" w:eastAsia="Arial" w:hAnsi="Arial" w:cs="Arial"/>
                <w:color w:val="auto"/>
                <w:sz w:val="16"/>
                <w:szCs w:val="16"/>
              </w:rPr>
            </w:pPr>
          </w:p>
          <w:p w14:paraId="2EAC3A5C"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Revisions shall be reviewed for adequacy and approved by the same function and authority level that authorized the original document.</w:t>
            </w:r>
          </w:p>
          <w:p w14:paraId="204796B1" w14:textId="77777777" w:rsidR="008D2590" w:rsidRPr="00AA2F3F" w:rsidRDefault="008D2590" w:rsidP="008D2590">
            <w:pPr>
              <w:rPr>
                <w:rFonts w:ascii="Arial" w:eastAsia="Arial" w:hAnsi="Arial" w:cs="Arial"/>
                <w:color w:val="auto"/>
                <w:sz w:val="16"/>
                <w:szCs w:val="16"/>
              </w:rPr>
            </w:pPr>
          </w:p>
          <w:p w14:paraId="756CD1C6" w14:textId="67BDFB00" w:rsidR="008D2590" w:rsidRPr="00AA2F3F" w:rsidRDefault="003A744C" w:rsidP="008D2590">
            <w:pPr>
              <w:ind w:left="0"/>
              <w:rPr>
                <w:rFonts w:ascii="Arial" w:eastAsia="Arial" w:hAnsi="Arial" w:cs="Arial"/>
                <w:color w:val="auto"/>
                <w:sz w:val="16"/>
                <w:szCs w:val="16"/>
              </w:rPr>
            </w:pPr>
            <w:r w:rsidRPr="00AA2F3F">
              <w:rPr>
                <w:rFonts w:ascii="Arial" w:eastAsia="Arial" w:hAnsi="Arial" w:cs="Arial"/>
                <w:color w:val="auto"/>
                <w:sz w:val="16"/>
                <w:szCs w:val="16"/>
              </w:rPr>
              <w:t>Quality management system d</w:t>
            </w:r>
            <w:r w:rsidR="008D2590" w:rsidRPr="00AA2F3F">
              <w:rPr>
                <w:rFonts w:ascii="Arial" w:eastAsia="Arial" w:hAnsi="Arial" w:cs="Arial"/>
                <w:color w:val="auto"/>
                <w:sz w:val="16"/>
                <w:szCs w:val="16"/>
              </w:rPr>
              <w:t>ocuments shall remain legible and easily identifiable.</w:t>
            </w:r>
          </w:p>
          <w:p w14:paraId="6AB89216" w14:textId="77777777" w:rsidR="008D2590" w:rsidRPr="00AA2F3F" w:rsidRDefault="008D2590" w:rsidP="008D2590">
            <w:pPr>
              <w:ind w:left="0"/>
              <w:rPr>
                <w:rFonts w:ascii="Arial" w:eastAsia="Arial" w:hAnsi="Arial" w:cs="Arial"/>
                <w:sz w:val="16"/>
                <w:szCs w:val="16"/>
              </w:rPr>
            </w:pPr>
          </w:p>
        </w:tc>
        <w:tc>
          <w:tcPr>
            <w:tcW w:w="1155" w:type="dxa"/>
          </w:tcPr>
          <w:p w14:paraId="45C94B41" w14:textId="77777777" w:rsidR="008D2590" w:rsidRPr="00AA2F3F" w:rsidRDefault="008D2590" w:rsidP="008D2590">
            <w:pPr>
              <w:rPr>
                <w:rFonts w:ascii="Arial" w:eastAsia="Arial" w:hAnsi="Arial" w:cs="Arial"/>
                <w:sz w:val="16"/>
                <w:szCs w:val="16"/>
              </w:rPr>
            </w:pPr>
          </w:p>
        </w:tc>
        <w:tc>
          <w:tcPr>
            <w:tcW w:w="5280" w:type="dxa"/>
          </w:tcPr>
          <w:p w14:paraId="5658E0B7" w14:textId="77777777" w:rsidR="008D2590" w:rsidRPr="00AA2F3F" w:rsidRDefault="008D2590" w:rsidP="008D2590">
            <w:pPr>
              <w:rPr>
                <w:rFonts w:ascii="Arial" w:eastAsia="Arial" w:hAnsi="Arial" w:cs="Arial"/>
                <w:sz w:val="16"/>
                <w:szCs w:val="16"/>
              </w:rPr>
            </w:pPr>
          </w:p>
        </w:tc>
        <w:tc>
          <w:tcPr>
            <w:tcW w:w="653" w:type="dxa"/>
          </w:tcPr>
          <w:p w14:paraId="2AB1C019" w14:textId="77777777" w:rsidR="008D2590" w:rsidRPr="00AA2F3F" w:rsidRDefault="008D2590" w:rsidP="008D2590">
            <w:pPr>
              <w:rPr>
                <w:rFonts w:ascii="Arial" w:eastAsia="Arial" w:hAnsi="Arial" w:cs="Arial"/>
                <w:sz w:val="16"/>
                <w:szCs w:val="16"/>
              </w:rPr>
            </w:pPr>
          </w:p>
        </w:tc>
      </w:tr>
      <w:tr w:rsidR="008D2590" w:rsidRPr="00AA2F3F" w14:paraId="23CB0474" w14:textId="77777777" w:rsidTr="00173B70">
        <w:trPr>
          <w:cantSplit/>
        </w:trPr>
        <w:tc>
          <w:tcPr>
            <w:tcW w:w="780" w:type="dxa"/>
          </w:tcPr>
          <w:p w14:paraId="62E6F7A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1.8.1.4</w:t>
            </w:r>
          </w:p>
        </w:tc>
        <w:tc>
          <w:tcPr>
            <w:tcW w:w="6540" w:type="dxa"/>
          </w:tcPr>
          <w:p w14:paraId="5C44138B"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Access</w:t>
            </w:r>
          </w:p>
          <w:p w14:paraId="51B750F4" w14:textId="2101C736"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 </w:t>
            </w:r>
            <w:r w:rsidRPr="00AA2F3F">
              <w:rPr>
                <w:rFonts w:ascii="Arial" w:eastAsia="Arial" w:hAnsi="Arial" w:cs="Arial"/>
                <w:sz w:val="16"/>
                <w:szCs w:val="16"/>
              </w:rPr>
              <w:t>Documents shall be available and readily accessible to all personnel responsible for performing functions affecting the quality of the completed work.</w:t>
            </w:r>
          </w:p>
          <w:p w14:paraId="00A98AF8" w14:textId="77777777" w:rsidR="008D2590" w:rsidRPr="00AA2F3F" w:rsidRDefault="008D2590" w:rsidP="008D2590">
            <w:pPr>
              <w:ind w:left="0"/>
              <w:rPr>
                <w:rFonts w:ascii="Arial" w:eastAsia="Arial" w:hAnsi="Arial" w:cs="Arial"/>
                <w:sz w:val="16"/>
                <w:szCs w:val="16"/>
              </w:rPr>
            </w:pPr>
          </w:p>
        </w:tc>
        <w:tc>
          <w:tcPr>
            <w:tcW w:w="1155" w:type="dxa"/>
          </w:tcPr>
          <w:p w14:paraId="0344F5E8" w14:textId="77777777" w:rsidR="008D2590" w:rsidRPr="00AA2F3F" w:rsidRDefault="008D2590" w:rsidP="008D2590">
            <w:pPr>
              <w:rPr>
                <w:rFonts w:ascii="Arial" w:eastAsia="Arial" w:hAnsi="Arial" w:cs="Arial"/>
                <w:sz w:val="16"/>
                <w:szCs w:val="16"/>
              </w:rPr>
            </w:pPr>
          </w:p>
        </w:tc>
        <w:tc>
          <w:tcPr>
            <w:tcW w:w="5280" w:type="dxa"/>
          </w:tcPr>
          <w:p w14:paraId="079A8666" w14:textId="77777777" w:rsidR="008D2590" w:rsidRPr="00AA2F3F" w:rsidRDefault="008D2590" w:rsidP="008D2590">
            <w:pPr>
              <w:rPr>
                <w:rFonts w:ascii="Arial" w:eastAsia="Arial" w:hAnsi="Arial" w:cs="Arial"/>
                <w:sz w:val="16"/>
                <w:szCs w:val="16"/>
              </w:rPr>
            </w:pPr>
          </w:p>
        </w:tc>
        <w:tc>
          <w:tcPr>
            <w:tcW w:w="653" w:type="dxa"/>
          </w:tcPr>
          <w:p w14:paraId="4E22B01C" w14:textId="77777777" w:rsidR="008D2590" w:rsidRPr="00AA2F3F" w:rsidRDefault="008D2590" w:rsidP="008D2590">
            <w:pPr>
              <w:rPr>
                <w:rFonts w:ascii="Arial" w:eastAsia="Arial" w:hAnsi="Arial" w:cs="Arial"/>
                <w:sz w:val="16"/>
                <w:szCs w:val="16"/>
              </w:rPr>
            </w:pPr>
          </w:p>
        </w:tc>
      </w:tr>
      <w:tr w:rsidR="008D2590" w:rsidRPr="00AA2F3F" w14:paraId="1129BDE2" w14:textId="77777777" w:rsidTr="00173B70">
        <w:trPr>
          <w:cantSplit/>
        </w:trPr>
        <w:tc>
          <w:tcPr>
            <w:tcW w:w="780" w:type="dxa"/>
          </w:tcPr>
          <w:p w14:paraId="3E768E3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1.8.1.5</w:t>
            </w:r>
          </w:p>
          <w:p w14:paraId="65399C2E" w14:textId="4D8E8618" w:rsidR="008D2590" w:rsidRPr="00AA2F3F" w:rsidRDefault="008D2590" w:rsidP="008D2590">
            <w:pPr>
              <w:ind w:left="0"/>
              <w:rPr>
                <w:rFonts w:ascii="Arial" w:eastAsia="Arial" w:hAnsi="Arial" w:cs="Arial"/>
                <w:b/>
                <w:color w:val="FF0000"/>
                <w:sz w:val="16"/>
                <w:szCs w:val="16"/>
              </w:rPr>
            </w:pPr>
          </w:p>
        </w:tc>
        <w:tc>
          <w:tcPr>
            <w:tcW w:w="6540" w:type="dxa"/>
          </w:tcPr>
          <w:p w14:paraId="5A278D6F" w14:textId="77777777" w:rsid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Communication </w:t>
            </w:r>
          </w:p>
          <w:p w14:paraId="6E297B42" w14:textId="3AAEACCA"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Changes and revisions shall be clearly communicated to all personnel responsible for performing functions affecting the quality of the completed work.</w:t>
            </w:r>
          </w:p>
          <w:p w14:paraId="486A780E" w14:textId="77777777" w:rsidR="008D2590" w:rsidRPr="00AA2F3F" w:rsidRDefault="008D2590" w:rsidP="008D2590">
            <w:pPr>
              <w:ind w:left="0"/>
              <w:rPr>
                <w:rFonts w:ascii="Arial" w:eastAsia="Arial" w:hAnsi="Arial" w:cs="Arial"/>
                <w:color w:val="auto"/>
                <w:sz w:val="16"/>
                <w:szCs w:val="16"/>
              </w:rPr>
            </w:pPr>
          </w:p>
        </w:tc>
        <w:tc>
          <w:tcPr>
            <w:tcW w:w="1155" w:type="dxa"/>
          </w:tcPr>
          <w:p w14:paraId="378C8C46" w14:textId="77777777" w:rsidR="008D2590" w:rsidRPr="00AA2F3F" w:rsidRDefault="008D2590" w:rsidP="008D2590">
            <w:pPr>
              <w:rPr>
                <w:rFonts w:ascii="Arial" w:eastAsia="Arial" w:hAnsi="Arial" w:cs="Arial"/>
                <w:sz w:val="16"/>
                <w:szCs w:val="16"/>
              </w:rPr>
            </w:pPr>
          </w:p>
        </w:tc>
        <w:tc>
          <w:tcPr>
            <w:tcW w:w="5280" w:type="dxa"/>
          </w:tcPr>
          <w:p w14:paraId="25EE3572" w14:textId="77777777" w:rsidR="008D2590" w:rsidRPr="00AA2F3F" w:rsidRDefault="008D2590" w:rsidP="008D2590">
            <w:pPr>
              <w:rPr>
                <w:rFonts w:ascii="Arial" w:eastAsia="Arial" w:hAnsi="Arial" w:cs="Arial"/>
                <w:sz w:val="16"/>
                <w:szCs w:val="16"/>
              </w:rPr>
            </w:pPr>
          </w:p>
        </w:tc>
        <w:tc>
          <w:tcPr>
            <w:tcW w:w="653" w:type="dxa"/>
          </w:tcPr>
          <w:p w14:paraId="3E850BFD" w14:textId="77777777" w:rsidR="008D2590" w:rsidRPr="00AA2F3F" w:rsidRDefault="008D2590" w:rsidP="008D2590">
            <w:pPr>
              <w:rPr>
                <w:rFonts w:ascii="Arial" w:eastAsia="Arial" w:hAnsi="Arial" w:cs="Arial"/>
                <w:sz w:val="16"/>
                <w:szCs w:val="16"/>
              </w:rPr>
            </w:pPr>
          </w:p>
        </w:tc>
      </w:tr>
      <w:tr w:rsidR="008D2590" w:rsidRPr="00AA2F3F" w14:paraId="130B32CF" w14:textId="77777777" w:rsidTr="00173B70">
        <w:trPr>
          <w:cantSplit/>
        </w:trPr>
        <w:tc>
          <w:tcPr>
            <w:tcW w:w="780" w:type="dxa"/>
          </w:tcPr>
          <w:p w14:paraId="096639D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w:t>
            </w:r>
          </w:p>
        </w:tc>
        <w:tc>
          <w:tcPr>
            <w:tcW w:w="6540" w:type="dxa"/>
          </w:tcPr>
          <w:p w14:paraId="067165C0" w14:textId="77777777" w:rsid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Project Documents </w:t>
            </w:r>
          </w:p>
          <w:p w14:paraId="31C552BB" w14:textId="3A69C32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A documented procedure shall be developed to control project documents. Documents covered by this Section shall include, but not be limited to, contract </w:t>
            </w:r>
            <w:r w:rsidR="003A744C" w:rsidRPr="00AA2F3F">
              <w:rPr>
                <w:rFonts w:ascii="Arial" w:eastAsia="Arial" w:hAnsi="Arial" w:cs="Arial"/>
                <w:color w:val="auto"/>
                <w:sz w:val="16"/>
                <w:szCs w:val="16"/>
              </w:rPr>
              <w:t>documents,</w:t>
            </w:r>
            <w:r w:rsidRPr="00AA2F3F">
              <w:rPr>
                <w:rFonts w:ascii="Arial" w:eastAsia="Arial" w:hAnsi="Arial" w:cs="Arial"/>
                <w:color w:val="auto"/>
                <w:sz w:val="16"/>
                <w:szCs w:val="16"/>
              </w:rPr>
              <w:t xml:space="preserve"> revised contract </w:t>
            </w:r>
            <w:r w:rsidR="003A744C" w:rsidRPr="00AA2F3F">
              <w:rPr>
                <w:rFonts w:ascii="Arial" w:eastAsia="Arial" w:hAnsi="Arial" w:cs="Arial"/>
                <w:color w:val="auto"/>
                <w:sz w:val="16"/>
                <w:szCs w:val="16"/>
              </w:rPr>
              <w:t>documents,</w:t>
            </w:r>
            <w:r w:rsidRPr="00AA2F3F">
              <w:rPr>
                <w:rFonts w:ascii="Arial" w:eastAsia="Arial" w:hAnsi="Arial" w:cs="Arial"/>
                <w:color w:val="auto"/>
                <w:sz w:val="16"/>
                <w:szCs w:val="16"/>
              </w:rPr>
              <w:t xml:space="preserve"> shop </w:t>
            </w:r>
            <w:r w:rsidR="00AB3017" w:rsidRPr="00AA2F3F">
              <w:rPr>
                <w:rFonts w:ascii="Arial" w:eastAsia="Arial" w:hAnsi="Arial" w:cs="Arial"/>
                <w:color w:val="auto"/>
                <w:sz w:val="16"/>
                <w:szCs w:val="16"/>
              </w:rPr>
              <w:t>drawings,</w:t>
            </w:r>
            <w:r w:rsidRPr="00AA2F3F">
              <w:rPr>
                <w:rFonts w:ascii="Arial" w:eastAsia="Arial" w:hAnsi="Arial" w:cs="Arial"/>
                <w:color w:val="auto"/>
                <w:sz w:val="16"/>
                <w:szCs w:val="16"/>
              </w:rPr>
              <w:t xml:space="preserve"> erection drawings, RFIs, and any quality assurance documents received.</w:t>
            </w:r>
          </w:p>
          <w:p w14:paraId="7A03AC2B" w14:textId="77777777" w:rsidR="008D2590" w:rsidRPr="00AA2F3F" w:rsidRDefault="008D2590" w:rsidP="008D2590">
            <w:pPr>
              <w:ind w:left="0"/>
              <w:rPr>
                <w:rFonts w:ascii="Arial" w:eastAsia="Arial" w:hAnsi="Arial" w:cs="Arial"/>
                <w:color w:val="auto"/>
                <w:sz w:val="16"/>
                <w:szCs w:val="16"/>
              </w:rPr>
            </w:pPr>
          </w:p>
        </w:tc>
        <w:tc>
          <w:tcPr>
            <w:tcW w:w="1155" w:type="dxa"/>
          </w:tcPr>
          <w:p w14:paraId="79F0DE76" w14:textId="77777777" w:rsidR="008D2590" w:rsidRPr="00AA2F3F" w:rsidRDefault="008D2590" w:rsidP="008D2590">
            <w:pPr>
              <w:rPr>
                <w:rFonts w:ascii="Arial" w:eastAsia="Arial" w:hAnsi="Arial" w:cs="Arial"/>
                <w:sz w:val="16"/>
                <w:szCs w:val="16"/>
              </w:rPr>
            </w:pPr>
          </w:p>
        </w:tc>
        <w:tc>
          <w:tcPr>
            <w:tcW w:w="5280" w:type="dxa"/>
          </w:tcPr>
          <w:p w14:paraId="289343FD" w14:textId="77777777" w:rsidR="008D2590" w:rsidRPr="00AA2F3F" w:rsidRDefault="008D2590" w:rsidP="008D2590">
            <w:pPr>
              <w:rPr>
                <w:rFonts w:ascii="Arial" w:eastAsia="Arial" w:hAnsi="Arial" w:cs="Arial"/>
                <w:sz w:val="16"/>
                <w:szCs w:val="16"/>
              </w:rPr>
            </w:pPr>
          </w:p>
        </w:tc>
        <w:tc>
          <w:tcPr>
            <w:tcW w:w="653" w:type="dxa"/>
          </w:tcPr>
          <w:p w14:paraId="34A402C6" w14:textId="77777777" w:rsidR="008D2590" w:rsidRPr="00AA2F3F" w:rsidRDefault="008D2590" w:rsidP="008D2590">
            <w:pPr>
              <w:rPr>
                <w:rFonts w:ascii="Arial" w:eastAsia="Arial" w:hAnsi="Arial" w:cs="Arial"/>
                <w:sz w:val="16"/>
                <w:szCs w:val="16"/>
              </w:rPr>
            </w:pPr>
          </w:p>
        </w:tc>
      </w:tr>
      <w:tr w:rsidR="008D2590" w:rsidRPr="00AA2F3F" w14:paraId="55BAEBF2" w14:textId="77777777" w:rsidTr="00173B70">
        <w:trPr>
          <w:cantSplit/>
        </w:trPr>
        <w:tc>
          <w:tcPr>
            <w:tcW w:w="780" w:type="dxa"/>
          </w:tcPr>
          <w:p w14:paraId="2FA8F09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1.8.2.1</w:t>
            </w:r>
          </w:p>
          <w:p w14:paraId="7F238076" w14:textId="68EA15C8" w:rsidR="008D2590" w:rsidRPr="00AA2F3F" w:rsidRDefault="008D2590" w:rsidP="008D2590">
            <w:pPr>
              <w:ind w:left="0"/>
              <w:rPr>
                <w:rFonts w:ascii="Arial" w:eastAsia="Arial" w:hAnsi="Arial" w:cs="Arial"/>
                <w:b/>
                <w:color w:val="FF0000"/>
                <w:sz w:val="16"/>
                <w:szCs w:val="16"/>
              </w:rPr>
            </w:pPr>
          </w:p>
        </w:tc>
        <w:tc>
          <w:tcPr>
            <w:tcW w:w="6540" w:type="dxa"/>
          </w:tcPr>
          <w:p w14:paraId="10042F5F" w14:textId="633A7812"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b/>
                <w:color w:val="auto"/>
                <w:sz w:val="16"/>
                <w:szCs w:val="16"/>
              </w:rPr>
              <w:t xml:space="preserve">Tracking </w:t>
            </w:r>
            <w:r w:rsidR="003A744C" w:rsidRPr="00AA2F3F">
              <w:rPr>
                <w:rFonts w:ascii="Arial" w:eastAsia="Arial" w:hAnsi="Arial" w:cs="Arial"/>
                <w:color w:val="FF0000"/>
                <w:sz w:val="16"/>
                <w:szCs w:val="16"/>
              </w:rPr>
              <w:t>Project documents and changes to project documents</w:t>
            </w:r>
            <w:r w:rsidRPr="00AA2F3F">
              <w:rPr>
                <w:rFonts w:ascii="Arial" w:eastAsia="Arial" w:hAnsi="Arial" w:cs="Arial"/>
                <w:color w:val="FF0000"/>
                <w:sz w:val="16"/>
                <w:szCs w:val="16"/>
              </w:rPr>
              <w:t xml:space="preserve"> shall be tracked. </w:t>
            </w:r>
          </w:p>
          <w:p w14:paraId="31685371" w14:textId="3B4A0FD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Tracking information shall indicate, at a minimum, date of receipt, summary of issue, and ultimate disposition of the change, including distribution of the final decision to the appropriate parties. The documented procedure shall define methods for receipt and documentation of owner and general contractor requirements and fabricator -originated changes as they occur throughout the fabrication and detailing process. Requirements may be received in original contract </w:t>
            </w:r>
            <w:r w:rsidR="003A744C" w:rsidRPr="00AA2F3F">
              <w:rPr>
                <w:rFonts w:ascii="Arial" w:eastAsia="Arial" w:hAnsi="Arial" w:cs="Arial"/>
                <w:color w:val="auto"/>
                <w:sz w:val="16"/>
                <w:szCs w:val="16"/>
              </w:rPr>
              <w:t>documents;</w:t>
            </w:r>
            <w:r w:rsidRPr="00AA2F3F">
              <w:rPr>
                <w:rFonts w:ascii="Arial" w:eastAsia="Arial" w:hAnsi="Arial" w:cs="Arial"/>
                <w:color w:val="auto"/>
                <w:sz w:val="16"/>
                <w:szCs w:val="16"/>
              </w:rPr>
              <w:t xml:space="preserve"> in subsequent telecommunications, letters, </w:t>
            </w:r>
            <w:r w:rsidR="003A744C" w:rsidRPr="00AA2F3F">
              <w:rPr>
                <w:rFonts w:ascii="Arial" w:eastAsia="Arial" w:hAnsi="Arial" w:cs="Arial"/>
                <w:color w:val="auto"/>
                <w:sz w:val="16"/>
                <w:szCs w:val="16"/>
              </w:rPr>
              <w:t xml:space="preserve">and related </w:t>
            </w:r>
            <w:r w:rsidRPr="00AA2F3F">
              <w:rPr>
                <w:rFonts w:ascii="Arial" w:eastAsia="Arial" w:hAnsi="Arial" w:cs="Arial"/>
                <w:color w:val="auto"/>
                <w:sz w:val="16"/>
                <w:szCs w:val="16"/>
              </w:rPr>
              <w:t>transmittals; and in change orders or contract addenda.</w:t>
            </w:r>
          </w:p>
          <w:p w14:paraId="0A55E1A8" w14:textId="77777777" w:rsidR="008D2590" w:rsidRPr="00AA2F3F" w:rsidRDefault="008D2590" w:rsidP="008D2590">
            <w:pPr>
              <w:ind w:left="0"/>
              <w:rPr>
                <w:rFonts w:ascii="Arial" w:eastAsia="Arial" w:hAnsi="Arial" w:cs="Arial"/>
                <w:color w:val="auto"/>
                <w:sz w:val="16"/>
                <w:szCs w:val="16"/>
              </w:rPr>
            </w:pPr>
          </w:p>
          <w:p w14:paraId="1BBEA813"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shall require records (e.g., logs, files or master lists) that show receipt of change data, incorporation, issue, and distribution of approved and revised approval documents to all necessary departments and personnel at the fabricator’s facility and necessary external organizations, subcontractors or suppliers.</w:t>
            </w:r>
          </w:p>
          <w:p w14:paraId="7C42A3A9" w14:textId="77777777" w:rsidR="008D2590" w:rsidRPr="00AA2F3F" w:rsidRDefault="008D2590" w:rsidP="008D2590">
            <w:pPr>
              <w:ind w:left="0"/>
              <w:rPr>
                <w:rFonts w:ascii="Arial" w:eastAsia="Arial" w:hAnsi="Arial" w:cs="Arial"/>
                <w:color w:val="auto"/>
                <w:sz w:val="16"/>
                <w:szCs w:val="16"/>
              </w:rPr>
            </w:pPr>
          </w:p>
        </w:tc>
        <w:tc>
          <w:tcPr>
            <w:tcW w:w="1155" w:type="dxa"/>
          </w:tcPr>
          <w:p w14:paraId="238D8488" w14:textId="77777777" w:rsidR="008D2590" w:rsidRPr="00AA2F3F" w:rsidRDefault="008D2590" w:rsidP="008D2590">
            <w:pPr>
              <w:rPr>
                <w:rFonts w:ascii="Arial" w:eastAsia="Arial" w:hAnsi="Arial" w:cs="Arial"/>
                <w:sz w:val="16"/>
                <w:szCs w:val="16"/>
              </w:rPr>
            </w:pPr>
          </w:p>
        </w:tc>
        <w:tc>
          <w:tcPr>
            <w:tcW w:w="5280" w:type="dxa"/>
          </w:tcPr>
          <w:p w14:paraId="07220BE2" w14:textId="77777777" w:rsidR="008D2590" w:rsidRPr="00AA2F3F" w:rsidRDefault="008D2590" w:rsidP="008D2590">
            <w:pPr>
              <w:rPr>
                <w:rFonts w:ascii="Arial" w:eastAsia="Arial" w:hAnsi="Arial" w:cs="Arial"/>
                <w:sz w:val="16"/>
                <w:szCs w:val="16"/>
              </w:rPr>
            </w:pPr>
          </w:p>
        </w:tc>
        <w:tc>
          <w:tcPr>
            <w:tcW w:w="653" w:type="dxa"/>
          </w:tcPr>
          <w:p w14:paraId="402E929A" w14:textId="77777777" w:rsidR="008D2590" w:rsidRPr="00AA2F3F" w:rsidRDefault="008D2590" w:rsidP="008D2590">
            <w:pPr>
              <w:rPr>
                <w:rFonts w:ascii="Arial" w:eastAsia="Arial" w:hAnsi="Arial" w:cs="Arial"/>
                <w:sz w:val="16"/>
                <w:szCs w:val="16"/>
              </w:rPr>
            </w:pPr>
          </w:p>
        </w:tc>
      </w:tr>
      <w:tr w:rsidR="008D2590" w:rsidRPr="00AA2F3F" w14:paraId="6F93E41F" w14:textId="77777777" w:rsidTr="00173B70">
        <w:trPr>
          <w:cantSplit/>
        </w:trPr>
        <w:tc>
          <w:tcPr>
            <w:tcW w:w="780" w:type="dxa"/>
          </w:tcPr>
          <w:p w14:paraId="7EFA801F"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lastRenderedPageBreak/>
              <w:t>1.8.2.2</w:t>
            </w:r>
          </w:p>
        </w:tc>
        <w:tc>
          <w:tcPr>
            <w:tcW w:w="6540" w:type="dxa"/>
          </w:tcPr>
          <w:p w14:paraId="1E4D06EA"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Revision Control </w:t>
            </w:r>
          </w:p>
          <w:p w14:paraId="6B1223F7" w14:textId="6A6420D9"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For project documents that the fabricator, erector or manufacturer produces, revisions shall be clearly identifiable and there shall be a method for monitoring and identifying the latest revision.</w:t>
            </w:r>
          </w:p>
          <w:p w14:paraId="31FA9A91" w14:textId="77777777" w:rsidR="008D2590" w:rsidRPr="00AA2F3F" w:rsidRDefault="008D2590" w:rsidP="008D2590">
            <w:pPr>
              <w:ind w:left="0"/>
              <w:rPr>
                <w:rFonts w:ascii="Arial" w:eastAsia="Arial" w:hAnsi="Arial" w:cs="Arial"/>
                <w:color w:val="auto"/>
                <w:sz w:val="16"/>
                <w:szCs w:val="16"/>
              </w:rPr>
            </w:pPr>
          </w:p>
          <w:p w14:paraId="76086C70"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shall include provisions to prevent inadvertent use of obsolete documents.</w:t>
            </w:r>
          </w:p>
          <w:p w14:paraId="3C34F4A2" w14:textId="77777777" w:rsidR="008D2590" w:rsidRPr="00AA2F3F" w:rsidRDefault="008D2590" w:rsidP="008D2590">
            <w:pPr>
              <w:ind w:left="0"/>
              <w:rPr>
                <w:rFonts w:ascii="Arial" w:eastAsia="Arial" w:hAnsi="Arial" w:cs="Arial"/>
                <w:color w:val="auto"/>
                <w:sz w:val="16"/>
                <w:szCs w:val="16"/>
              </w:rPr>
            </w:pPr>
          </w:p>
          <w:p w14:paraId="5699ACB6" w14:textId="009225DE" w:rsidR="008D2590" w:rsidRPr="00AA2F3F" w:rsidRDefault="003A744C" w:rsidP="008D2590">
            <w:pPr>
              <w:ind w:left="0"/>
              <w:rPr>
                <w:rFonts w:ascii="Arial" w:eastAsia="Arial" w:hAnsi="Arial" w:cs="Arial"/>
                <w:color w:val="auto"/>
                <w:sz w:val="16"/>
                <w:szCs w:val="16"/>
              </w:rPr>
            </w:pPr>
            <w:r w:rsidRPr="00AA2F3F">
              <w:rPr>
                <w:rFonts w:ascii="Arial" w:eastAsia="Arial" w:hAnsi="Arial" w:cs="Arial"/>
                <w:color w:val="auto"/>
                <w:sz w:val="16"/>
                <w:szCs w:val="16"/>
              </w:rPr>
              <w:t>Project d</w:t>
            </w:r>
            <w:r w:rsidR="008D2590" w:rsidRPr="00AA2F3F">
              <w:rPr>
                <w:rFonts w:ascii="Arial" w:eastAsia="Arial" w:hAnsi="Arial" w:cs="Arial"/>
                <w:color w:val="auto"/>
                <w:sz w:val="16"/>
                <w:szCs w:val="16"/>
              </w:rPr>
              <w:t>ocuments shall remain legible and easily identifiable.</w:t>
            </w:r>
          </w:p>
        </w:tc>
        <w:tc>
          <w:tcPr>
            <w:tcW w:w="1155" w:type="dxa"/>
          </w:tcPr>
          <w:p w14:paraId="6083B55B" w14:textId="77777777" w:rsidR="008D2590" w:rsidRPr="00AA2F3F" w:rsidRDefault="008D2590" w:rsidP="008D2590">
            <w:pPr>
              <w:rPr>
                <w:rFonts w:ascii="Arial" w:eastAsia="Arial" w:hAnsi="Arial" w:cs="Arial"/>
                <w:sz w:val="16"/>
                <w:szCs w:val="16"/>
              </w:rPr>
            </w:pPr>
          </w:p>
        </w:tc>
        <w:tc>
          <w:tcPr>
            <w:tcW w:w="5280" w:type="dxa"/>
          </w:tcPr>
          <w:p w14:paraId="37D14BD6" w14:textId="77777777" w:rsidR="008D2590" w:rsidRPr="00AA2F3F" w:rsidRDefault="008D2590" w:rsidP="008D2590">
            <w:pPr>
              <w:rPr>
                <w:rFonts w:ascii="Arial" w:eastAsia="Arial" w:hAnsi="Arial" w:cs="Arial"/>
                <w:sz w:val="16"/>
                <w:szCs w:val="16"/>
              </w:rPr>
            </w:pPr>
          </w:p>
        </w:tc>
        <w:tc>
          <w:tcPr>
            <w:tcW w:w="653" w:type="dxa"/>
          </w:tcPr>
          <w:p w14:paraId="73571A2B" w14:textId="77777777" w:rsidR="008D2590" w:rsidRPr="00AA2F3F" w:rsidRDefault="008D2590" w:rsidP="008D2590">
            <w:pPr>
              <w:rPr>
                <w:rFonts w:ascii="Arial" w:eastAsia="Arial" w:hAnsi="Arial" w:cs="Arial"/>
                <w:sz w:val="16"/>
                <w:szCs w:val="16"/>
              </w:rPr>
            </w:pPr>
          </w:p>
        </w:tc>
      </w:tr>
      <w:tr w:rsidR="008D2590" w:rsidRPr="00AA2F3F" w14:paraId="4F38119D" w14:textId="77777777" w:rsidTr="00173B70">
        <w:trPr>
          <w:cantSplit/>
        </w:trPr>
        <w:tc>
          <w:tcPr>
            <w:tcW w:w="780" w:type="dxa"/>
          </w:tcPr>
          <w:p w14:paraId="17A366E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1.8.2.3</w:t>
            </w:r>
          </w:p>
        </w:tc>
        <w:tc>
          <w:tcPr>
            <w:tcW w:w="6540" w:type="dxa"/>
          </w:tcPr>
          <w:p w14:paraId="38E2FDE5"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Access </w:t>
            </w:r>
            <w:r w:rsidR="003A744C" w:rsidRPr="00AA2F3F">
              <w:rPr>
                <w:rFonts w:ascii="Arial" w:eastAsia="Arial" w:hAnsi="Arial" w:cs="Arial"/>
                <w:b/>
                <w:sz w:val="16"/>
                <w:szCs w:val="16"/>
              </w:rPr>
              <w:t xml:space="preserve">Project </w:t>
            </w:r>
          </w:p>
          <w:p w14:paraId="72AEBC0C" w14:textId="7C43F7B5" w:rsidR="008D2590" w:rsidRPr="00AA2F3F" w:rsidRDefault="009D6A75" w:rsidP="008D2590">
            <w:pPr>
              <w:ind w:left="0"/>
              <w:rPr>
                <w:rFonts w:ascii="Arial" w:eastAsia="Arial" w:hAnsi="Arial" w:cs="Arial"/>
                <w:sz w:val="16"/>
                <w:szCs w:val="16"/>
              </w:rPr>
            </w:pPr>
            <w:r>
              <w:rPr>
                <w:rFonts w:ascii="Arial" w:eastAsia="Arial" w:hAnsi="Arial" w:cs="Arial"/>
                <w:sz w:val="16"/>
                <w:szCs w:val="16"/>
              </w:rPr>
              <w:t>D</w:t>
            </w:r>
            <w:r w:rsidR="008D2590" w:rsidRPr="00AA2F3F">
              <w:rPr>
                <w:rFonts w:ascii="Arial" w:eastAsia="Arial" w:hAnsi="Arial" w:cs="Arial"/>
                <w:sz w:val="16"/>
                <w:szCs w:val="16"/>
              </w:rPr>
              <w:t>ocuments shall be available and readily accessible to all personnel responsible for performing functions affecting the quality of the completed work.</w:t>
            </w:r>
          </w:p>
          <w:p w14:paraId="3471114B" w14:textId="77777777" w:rsidR="008D2590" w:rsidRPr="00AA2F3F" w:rsidRDefault="008D2590" w:rsidP="008D2590">
            <w:pPr>
              <w:ind w:left="0"/>
              <w:rPr>
                <w:rFonts w:ascii="Arial" w:eastAsia="Arial" w:hAnsi="Arial" w:cs="Arial"/>
                <w:sz w:val="16"/>
                <w:szCs w:val="16"/>
              </w:rPr>
            </w:pPr>
          </w:p>
        </w:tc>
        <w:tc>
          <w:tcPr>
            <w:tcW w:w="1155" w:type="dxa"/>
          </w:tcPr>
          <w:p w14:paraId="70B14AAD" w14:textId="77777777" w:rsidR="008D2590" w:rsidRPr="00AA2F3F" w:rsidRDefault="008D2590" w:rsidP="008D2590">
            <w:pPr>
              <w:rPr>
                <w:rFonts w:ascii="Arial" w:eastAsia="Arial" w:hAnsi="Arial" w:cs="Arial"/>
                <w:sz w:val="16"/>
                <w:szCs w:val="16"/>
              </w:rPr>
            </w:pPr>
          </w:p>
        </w:tc>
        <w:tc>
          <w:tcPr>
            <w:tcW w:w="5280" w:type="dxa"/>
          </w:tcPr>
          <w:p w14:paraId="5C8AC648" w14:textId="77777777" w:rsidR="008D2590" w:rsidRPr="00AA2F3F" w:rsidRDefault="008D2590" w:rsidP="008D2590">
            <w:pPr>
              <w:rPr>
                <w:rFonts w:ascii="Arial" w:eastAsia="Arial" w:hAnsi="Arial" w:cs="Arial"/>
                <w:sz w:val="16"/>
                <w:szCs w:val="16"/>
              </w:rPr>
            </w:pPr>
          </w:p>
        </w:tc>
        <w:tc>
          <w:tcPr>
            <w:tcW w:w="653" w:type="dxa"/>
          </w:tcPr>
          <w:p w14:paraId="52E5A6AD" w14:textId="77777777" w:rsidR="008D2590" w:rsidRPr="00AA2F3F" w:rsidRDefault="008D2590" w:rsidP="008D2590">
            <w:pPr>
              <w:rPr>
                <w:rFonts w:ascii="Arial" w:eastAsia="Arial" w:hAnsi="Arial" w:cs="Arial"/>
                <w:sz w:val="16"/>
                <w:szCs w:val="16"/>
              </w:rPr>
            </w:pPr>
          </w:p>
        </w:tc>
      </w:tr>
      <w:tr w:rsidR="008D2590" w:rsidRPr="00AA2F3F" w14:paraId="32AC19CF" w14:textId="77777777" w:rsidTr="00173B70">
        <w:trPr>
          <w:cantSplit/>
        </w:trPr>
        <w:tc>
          <w:tcPr>
            <w:tcW w:w="780" w:type="dxa"/>
          </w:tcPr>
          <w:p w14:paraId="262BC58C" w14:textId="47A33E95"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1.8.2.4</w:t>
            </w:r>
          </w:p>
        </w:tc>
        <w:tc>
          <w:tcPr>
            <w:tcW w:w="6540" w:type="dxa"/>
          </w:tcPr>
          <w:p w14:paraId="728D17FA"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Communication </w:t>
            </w:r>
          </w:p>
          <w:p w14:paraId="78464AB9" w14:textId="5682CA0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Changes and revisions shall be clearly communicated to all personnel responsible for performing functions affecting the quality of the completed work.</w:t>
            </w:r>
          </w:p>
          <w:p w14:paraId="3BAD8442" w14:textId="77777777" w:rsidR="008D2590" w:rsidRPr="00AA2F3F" w:rsidRDefault="008D2590" w:rsidP="008D2590">
            <w:pPr>
              <w:ind w:left="0"/>
              <w:rPr>
                <w:rFonts w:ascii="Arial" w:eastAsia="Arial" w:hAnsi="Arial" w:cs="Arial"/>
                <w:sz w:val="16"/>
                <w:szCs w:val="16"/>
              </w:rPr>
            </w:pPr>
          </w:p>
        </w:tc>
        <w:tc>
          <w:tcPr>
            <w:tcW w:w="1155" w:type="dxa"/>
          </w:tcPr>
          <w:p w14:paraId="0AB7A4EE" w14:textId="77777777" w:rsidR="008D2590" w:rsidRPr="00AA2F3F" w:rsidRDefault="008D2590" w:rsidP="008D2590">
            <w:pPr>
              <w:rPr>
                <w:rFonts w:ascii="Arial" w:eastAsia="Arial" w:hAnsi="Arial" w:cs="Arial"/>
                <w:sz w:val="16"/>
                <w:szCs w:val="16"/>
              </w:rPr>
            </w:pPr>
          </w:p>
        </w:tc>
        <w:tc>
          <w:tcPr>
            <w:tcW w:w="5280" w:type="dxa"/>
          </w:tcPr>
          <w:p w14:paraId="423F06D8" w14:textId="77777777" w:rsidR="008D2590" w:rsidRPr="00AA2F3F" w:rsidRDefault="008D2590" w:rsidP="008D2590">
            <w:pPr>
              <w:rPr>
                <w:rFonts w:ascii="Arial" w:eastAsia="Arial" w:hAnsi="Arial" w:cs="Arial"/>
                <w:sz w:val="16"/>
                <w:szCs w:val="16"/>
              </w:rPr>
            </w:pPr>
          </w:p>
        </w:tc>
        <w:tc>
          <w:tcPr>
            <w:tcW w:w="653" w:type="dxa"/>
          </w:tcPr>
          <w:p w14:paraId="06F651C8" w14:textId="77777777" w:rsidR="008D2590" w:rsidRPr="00AA2F3F" w:rsidRDefault="008D2590" w:rsidP="008D2590">
            <w:pPr>
              <w:rPr>
                <w:rFonts w:ascii="Arial" w:eastAsia="Arial" w:hAnsi="Arial" w:cs="Arial"/>
                <w:sz w:val="16"/>
                <w:szCs w:val="16"/>
              </w:rPr>
            </w:pPr>
          </w:p>
        </w:tc>
      </w:tr>
      <w:tr w:rsidR="008D2590" w:rsidRPr="00AA2F3F" w14:paraId="3E350E3A" w14:textId="77777777" w:rsidTr="00173B70">
        <w:trPr>
          <w:cantSplit/>
        </w:trPr>
        <w:tc>
          <w:tcPr>
            <w:tcW w:w="780" w:type="dxa"/>
          </w:tcPr>
          <w:p w14:paraId="0F66DDD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1.9</w:t>
            </w:r>
          </w:p>
        </w:tc>
        <w:tc>
          <w:tcPr>
            <w:tcW w:w="6540" w:type="dxa"/>
          </w:tcPr>
          <w:p w14:paraId="785A1B9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MAINTENANCE OF QUALITY RECORDS</w:t>
            </w:r>
          </w:p>
          <w:p w14:paraId="33E11B17"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for the maintenance of quality records that provide for record identification, collection, storage and retrieval, retention, and disposition.</w:t>
            </w:r>
          </w:p>
          <w:p w14:paraId="5DD913DA" w14:textId="77777777" w:rsidR="008D2590" w:rsidRPr="00AA2F3F" w:rsidRDefault="008D2590" w:rsidP="008D2590">
            <w:pPr>
              <w:ind w:left="0"/>
              <w:rPr>
                <w:rFonts w:ascii="Arial" w:eastAsia="Arial" w:hAnsi="Arial" w:cs="Arial"/>
                <w:sz w:val="16"/>
                <w:szCs w:val="16"/>
              </w:rPr>
            </w:pPr>
          </w:p>
        </w:tc>
        <w:tc>
          <w:tcPr>
            <w:tcW w:w="1155" w:type="dxa"/>
          </w:tcPr>
          <w:p w14:paraId="6BDB6B82" w14:textId="77777777" w:rsidR="008D2590" w:rsidRPr="00AA2F3F" w:rsidRDefault="008D2590" w:rsidP="008D2590">
            <w:pPr>
              <w:rPr>
                <w:rFonts w:ascii="Arial" w:eastAsia="Arial" w:hAnsi="Arial" w:cs="Arial"/>
                <w:sz w:val="16"/>
                <w:szCs w:val="16"/>
              </w:rPr>
            </w:pPr>
          </w:p>
        </w:tc>
        <w:tc>
          <w:tcPr>
            <w:tcW w:w="5280" w:type="dxa"/>
          </w:tcPr>
          <w:p w14:paraId="5BB847D8" w14:textId="77777777" w:rsidR="008D2590" w:rsidRPr="00AA2F3F" w:rsidRDefault="008D2590" w:rsidP="008D2590">
            <w:pPr>
              <w:rPr>
                <w:rFonts w:ascii="Arial" w:eastAsia="Arial" w:hAnsi="Arial" w:cs="Arial"/>
                <w:sz w:val="16"/>
                <w:szCs w:val="16"/>
              </w:rPr>
            </w:pPr>
          </w:p>
        </w:tc>
        <w:tc>
          <w:tcPr>
            <w:tcW w:w="653" w:type="dxa"/>
          </w:tcPr>
          <w:p w14:paraId="47A91FC8" w14:textId="77777777" w:rsidR="008D2590" w:rsidRPr="00AA2F3F" w:rsidRDefault="008D2590" w:rsidP="008D2590">
            <w:pPr>
              <w:rPr>
                <w:rFonts w:ascii="Arial" w:eastAsia="Arial" w:hAnsi="Arial" w:cs="Arial"/>
                <w:sz w:val="16"/>
                <w:szCs w:val="16"/>
              </w:rPr>
            </w:pPr>
          </w:p>
        </w:tc>
      </w:tr>
      <w:tr w:rsidR="008D2590" w:rsidRPr="00AA2F3F" w14:paraId="1C9D4269" w14:textId="77777777" w:rsidTr="00173B70">
        <w:trPr>
          <w:cantSplit/>
          <w:trHeight w:val="800"/>
        </w:trPr>
        <w:tc>
          <w:tcPr>
            <w:tcW w:w="780" w:type="dxa"/>
          </w:tcPr>
          <w:p w14:paraId="146FA75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1.9.1</w:t>
            </w:r>
          </w:p>
        </w:tc>
        <w:tc>
          <w:tcPr>
            <w:tcW w:w="6540" w:type="dxa"/>
          </w:tcPr>
          <w:p w14:paraId="3AA18674"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Retention </w:t>
            </w:r>
          </w:p>
          <w:p w14:paraId="1A741132" w14:textId="29DDBCD2"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documented procedure for the </w:t>
            </w:r>
            <w:r w:rsidR="00AB3017" w:rsidRPr="00AA2F3F">
              <w:rPr>
                <w:rFonts w:ascii="Arial" w:eastAsia="Arial" w:hAnsi="Arial" w:cs="Arial"/>
                <w:sz w:val="16"/>
                <w:szCs w:val="16"/>
              </w:rPr>
              <w:t xml:space="preserve">maintenance </w:t>
            </w:r>
            <w:r w:rsidRPr="00AA2F3F">
              <w:rPr>
                <w:rFonts w:ascii="Arial" w:eastAsia="Arial" w:hAnsi="Arial" w:cs="Arial"/>
                <w:sz w:val="16"/>
                <w:szCs w:val="16"/>
              </w:rPr>
              <w:t xml:space="preserve">of quality records shall </w:t>
            </w:r>
            <w:r w:rsidR="00AB3017" w:rsidRPr="00AA2F3F">
              <w:rPr>
                <w:rFonts w:ascii="Arial" w:eastAsia="Arial" w:hAnsi="Arial" w:cs="Arial"/>
                <w:sz w:val="16"/>
                <w:szCs w:val="16"/>
              </w:rPr>
              <w:t xml:space="preserve">define the retention policy and </w:t>
            </w:r>
            <w:r w:rsidRPr="00AA2F3F">
              <w:rPr>
                <w:rFonts w:ascii="Arial" w:eastAsia="Arial" w:hAnsi="Arial" w:cs="Arial"/>
                <w:sz w:val="16"/>
                <w:szCs w:val="16"/>
              </w:rPr>
              <w:t>provisions for the disposition of the records at the end of the retention period.</w:t>
            </w:r>
          </w:p>
        </w:tc>
        <w:tc>
          <w:tcPr>
            <w:tcW w:w="1155" w:type="dxa"/>
          </w:tcPr>
          <w:p w14:paraId="71C47B69" w14:textId="77777777" w:rsidR="008D2590" w:rsidRPr="00AA2F3F" w:rsidRDefault="008D2590" w:rsidP="008D2590">
            <w:pPr>
              <w:rPr>
                <w:rFonts w:ascii="Arial" w:eastAsia="Arial" w:hAnsi="Arial" w:cs="Arial"/>
                <w:sz w:val="16"/>
                <w:szCs w:val="16"/>
              </w:rPr>
            </w:pPr>
          </w:p>
        </w:tc>
        <w:tc>
          <w:tcPr>
            <w:tcW w:w="5280" w:type="dxa"/>
          </w:tcPr>
          <w:p w14:paraId="19BF5997" w14:textId="77777777" w:rsidR="008D2590" w:rsidRPr="00AA2F3F" w:rsidRDefault="008D2590" w:rsidP="008D2590">
            <w:pPr>
              <w:rPr>
                <w:rFonts w:ascii="Arial" w:eastAsia="Arial" w:hAnsi="Arial" w:cs="Arial"/>
                <w:sz w:val="16"/>
                <w:szCs w:val="16"/>
              </w:rPr>
            </w:pPr>
          </w:p>
        </w:tc>
        <w:tc>
          <w:tcPr>
            <w:tcW w:w="653" w:type="dxa"/>
          </w:tcPr>
          <w:p w14:paraId="5CDCC5CD" w14:textId="77777777" w:rsidR="008D2590" w:rsidRPr="00AA2F3F" w:rsidRDefault="008D2590" w:rsidP="008D2590">
            <w:pPr>
              <w:rPr>
                <w:rFonts w:ascii="Arial" w:eastAsia="Arial" w:hAnsi="Arial" w:cs="Arial"/>
                <w:sz w:val="16"/>
                <w:szCs w:val="16"/>
              </w:rPr>
            </w:pPr>
          </w:p>
        </w:tc>
      </w:tr>
      <w:tr w:rsidR="008D2590" w:rsidRPr="00AA2F3F" w14:paraId="5A6F6655" w14:textId="77777777" w:rsidTr="00173B70">
        <w:trPr>
          <w:cantSplit/>
          <w:trHeight w:val="400"/>
        </w:trPr>
        <w:tc>
          <w:tcPr>
            <w:tcW w:w="780" w:type="dxa"/>
          </w:tcPr>
          <w:p w14:paraId="5809701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1.9.2</w:t>
            </w:r>
          </w:p>
        </w:tc>
        <w:tc>
          <w:tcPr>
            <w:tcW w:w="6540" w:type="dxa"/>
          </w:tcPr>
          <w:p w14:paraId="312C5C56"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Storage </w:t>
            </w:r>
          </w:p>
          <w:p w14:paraId="7D1CFF4F" w14:textId="61AFD28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Quality records shall be stored in a manner that minimizes damage, deterioration or loss.</w:t>
            </w:r>
          </w:p>
          <w:p w14:paraId="5C7B704F" w14:textId="77777777" w:rsidR="008D2590" w:rsidRPr="00AA2F3F" w:rsidRDefault="008D2590" w:rsidP="008D2590">
            <w:pPr>
              <w:ind w:left="0"/>
              <w:rPr>
                <w:rFonts w:ascii="Arial" w:eastAsia="Arial" w:hAnsi="Arial" w:cs="Arial"/>
                <w:sz w:val="16"/>
                <w:szCs w:val="16"/>
              </w:rPr>
            </w:pPr>
          </w:p>
        </w:tc>
        <w:tc>
          <w:tcPr>
            <w:tcW w:w="1155" w:type="dxa"/>
          </w:tcPr>
          <w:p w14:paraId="06907539" w14:textId="77777777" w:rsidR="008D2590" w:rsidRPr="00AA2F3F" w:rsidRDefault="008D2590" w:rsidP="008D2590">
            <w:pPr>
              <w:rPr>
                <w:rFonts w:ascii="Arial" w:eastAsia="Arial" w:hAnsi="Arial" w:cs="Arial"/>
                <w:sz w:val="16"/>
                <w:szCs w:val="16"/>
              </w:rPr>
            </w:pPr>
          </w:p>
        </w:tc>
        <w:tc>
          <w:tcPr>
            <w:tcW w:w="5280" w:type="dxa"/>
          </w:tcPr>
          <w:p w14:paraId="6EEDBC1C" w14:textId="77777777" w:rsidR="008D2590" w:rsidRPr="00AA2F3F" w:rsidRDefault="008D2590" w:rsidP="008D2590">
            <w:pPr>
              <w:rPr>
                <w:rFonts w:ascii="Arial" w:eastAsia="Arial" w:hAnsi="Arial" w:cs="Arial"/>
                <w:sz w:val="16"/>
                <w:szCs w:val="16"/>
              </w:rPr>
            </w:pPr>
          </w:p>
        </w:tc>
        <w:tc>
          <w:tcPr>
            <w:tcW w:w="653" w:type="dxa"/>
          </w:tcPr>
          <w:p w14:paraId="3156650D" w14:textId="77777777" w:rsidR="008D2590" w:rsidRPr="00AA2F3F" w:rsidRDefault="008D2590" w:rsidP="008D2590">
            <w:pPr>
              <w:rPr>
                <w:rFonts w:ascii="Arial" w:eastAsia="Arial" w:hAnsi="Arial" w:cs="Arial"/>
                <w:sz w:val="16"/>
                <w:szCs w:val="16"/>
              </w:rPr>
            </w:pPr>
          </w:p>
        </w:tc>
      </w:tr>
      <w:tr w:rsidR="008D2590" w:rsidRPr="00AA2F3F" w14:paraId="45AAD9F9" w14:textId="77777777" w:rsidTr="00173B70">
        <w:trPr>
          <w:cantSplit/>
          <w:trHeight w:val="200"/>
        </w:trPr>
        <w:tc>
          <w:tcPr>
            <w:tcW w:w="780" w:type="dxa"/>
          </w:tcPr>
          <w:p w14:paraId="7EB5B712"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1.9.3</w:t>
            </w:r>
          </w:p>
          <w:p w14:paraId="1C3D38D5" w14:textId="096863EB" w:rsidR="008D2590" w:rsidRPr="00AA2F3F" w:rsidRDefault="008D2590" w:rsidP="008D2590">
            <w:pPr>
              <w:ind w:left="0"/>
              <w:rPr>
                <w:rFonts w:ascii="Arial" w:eastAsia="Arial" w:hAnsi="Arial" w:cs="Arial"/>
                <w:b/>
                <w:color w:val="auto"/>
                <w:sz w:val="16"/>
                <w:szCs w:val="16"/>
              </w:rPr>
            </w:pPr>
          </w:p>
        </w:tc>
        <w:tc>
          <w:tcPr>
            <w:tcW w:w="6540" w:type="dxa"/>
          </w:tcPr>
          <w:p w14:paraId="42FBD609"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Retrieval </w:t>
            </w:r>
          </w:p>
          <w:p w14:paraId="73BA10A1" w14:textId="0DDF1A2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Quality records shall be accessible in a reasonable time frame.</w:t>
            </w:r>
          </w:p>
          <w:p w14:paraId="441CD4BE" w14:textId="77777777" w:rsidR="008D2590" w:rsidRPr="00AA2F3F" w:rsidRDefault="008D2590" w:rsidP="008D2590">
            <w:pPr>
              <w:ind w:left="0"/>
              <w:rPr>
                <w:rFonts w:ascii="Arial" w:eastAsia="Arial" w:hAnsi="Arial" w:cs="Arial"/>
                <w:color w:val="auto"/>
                <w:sz w:val="16"/>
                <w:szCs w:val="16"/>
              </w:rPr>
            </w:pPr>
          </w:p>
        </w:tc>
        <w:tc>
          <w:tcPr>
            <w:tcW w:w="1155" w:type="dxa"/>
          </w:tcPr>
          <w:p w14:paraId="211A585D" w14:textId="77777777" w:rsidR="008D2590" w:rsidRPr="00AA2F3F" w:rsidRDefault="008D2590" w:rsidP="008D2590">
            <w:pPr>
              <w:rPr>
                <w:rFonts w:ascii="Arial" w:eastAsia="Arial" w:hAnsi="Arial" w:cs="Arial"/>
                <w:sz w:val="16"/>
                <w:szCs w:val="16"/>
              </w:rPr>
            </w:pPr>
          </w:p>
        </w:tc>
        <w:tc>
          <w:tcPr>
            <w:tcW w:w="5280" w:type="dxa"/>
          </w:tcPr>
          <w:p w14:paraId="0ABCAB60" w14:textId="77777777" w:rsidR="008D2590" w:rsidRPr="00AA2F3F" w:rsidRDefault="008D2590" w:rsidP="008D2590">
            <w:pPr>
              <w:rPr>
                <w:rFonts w:ascii="Arial" w:eastAsia="Arial" w:hAnsi="Arial" w:cs="Arial"/>
                <w:sz w:val="16"/>
                <w:szCs w:val="16"/>
              </w:rPr>
            </w:pPr>
          </w:p>
        </w:tc>
        <w:tc>
          <w:tcPr>
            <w:tcW w:w="653" w:type="dxa"/>
          </w:tcPr>
          <w:p w14:paraId="03072F36" w14:textId="77777777" w:rsidR="008D2590" w:rsidRPr="00AA2F3F" w:rsidRDefault="008D2590" w:rsidP="008D2590">
            <w:pPr>
              <w:rPr>
                <w:rFonts w:ascii="Arial" w:eastAsia="Arial" w:hAnsi="Arial" w:cs="Arial"/>
                <w:sz w:val="16"/>
                <w:szCs w:val="16"/>
              </w:rPr>
            </w:pPr>
          </w:p>
        </w:tc>
      </w:tr>
      <w:tr w:rsidR="008D2590" w:rsidRPr="00AA2F3F" w14:paraId="6629C20E" w14:textId="77777777" w:rsidTr="00173B70">
        <w:trPr>
          <w:cantSplit/>
          <w:trHeight w:val="420"/>
        </w:trPr>
        <w:tc>
          <w:tcPr>
            <w:tcW w:w="780" w:type="dxa"/>
          </w:tcPr>
          <w:p w14:paraId="4678F78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w:t>
            </w:r>
          </w:p>
        </w:tc>
        <w:tc>
          <w:tcPr>
            <w:tcW w:w="6540" w:type="dxa"/>
          </w:tcPr>
          <w:p w14:paraId="29BBFCB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PURCHASING</w:t>
            </w:r>
          </w:p>
          <w:p w14:paraId="2BDB8F37"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to ensure that subcontractors and suppliers provide contracted services and materials conforming to project requirements.</w:t>
            </w:r>
          </w:p>
          <w:p w14:paraId="2111FF6F" w14:textId="77777777" w:rsidR="008D2590" w:rsidRPr="00AA2F3F" w:rsidRDefault="008D2590" w:rsidP="008D2590">
            <w:pPr>
              <w:ind w:left="0"/>
              <w:rPr>
                <w:rFonts w:ascii="Arial" w:eastAsia="Arial" w:hAnsi="Arial" w:cs="Arial"/>
                <w:sz w:val="16"/>
                <w:szCs w:val="16"/>
              </w:rPr>
            </w:pPr>
          </w:p>
        </w:tc>
        <w:tc>
          <w:tcPr>
            <w:tcW w:w="1155" w:type="dxa"/>
          </w:tcPr>
          <w:p w14:paraId="4A80FF9E" w14:textId="77777777" w:rsidR="008D2590" w:rsidRPr="00AA2F3F" w:rsidRDefault="008D2590" w:rsidP="008D2590">
            <w:pPr>
              <w:rPr>
                <w:rFonts w:ascii="Arial" w:eastAsia="Arial" w:hAnsi="Arial" w:cs="Arial"/>
                <w:sz w:val="16"/>
                <w:szCs w:val="16"/>
              </w:rPr>
            </w:pPr>
          </w:p>
        </w:tc>
        <w:tc>
          <w:tcPr>
            <w:tcW w:w="5280" w:type="dxa"/>
          </w:tcPr>
          <w:p w14:paraId="51DB3660" w14:textId="77777777" w:rsidR="008D2590" w:rsidRPr="00AA2F3F" w:rsidRDefault="008D2590" w:rsidP="008D2590">
            <w:pPr>
              <w:rPr>
                <w:rFonts w:ascii="Arial" w:eastAsia="Arial" w:hAnsi="Arial" w:cs="Arial"/>
                <w:sz w:val="16"/>
                <w:szCs w:val="16"/>
              </w:rPr>
            </w:pPr>
          </w:p>
        </w:tc>
        <w:tc>
          <w:tcPr>
            <w:tcW w:w="653" w:type="dxa"/>
          </w:tcPr>
          <w:p w14:paraId="61C1E2E1" w14:textId="77777777" w:rsidR="008D2590" w:rsidRPr="00AA2F3F" w:rsidRDefault="008D2590" w:rsidP="008D2590">
            <w:pPr>
              <w:rPr>
                <w:rFonts w:ascii="Arial" w:eastAsia="Arial" w:hAnsi="Arial" w:cs="Arial"/>
                <w:sz w:val="16"/>
                <w:szCs w:val="16"/>
              </w:rPr>
            </w:pPr>
          </w:p>
        </w:tc>
      </w:tr>
      <w:tr w:rsidR="008D2590" w:rsidRPr="00AA2F3F" w14:paraId="3C7E39A5" w14:textId="77777777" w:rsidTr="00173B70">
        <w:trPr>
          <w:cantSplit/>
          <w:trHeight w:val="140"/>
        </w:trPr>
        <w:tc>
          <w:tcPr>
            <w:tcW w:w="780" w:type="dxa"/>
          </w:tcPr>
          <w:p w14:paraId="6B0677A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1.10.1</w:t>
            </w:r>
          </w:p>
        </w:tc>
        <w:tc>
          <w:tcPr>
            <w:tcW w:w="6540" w:type="dxa"/>
          </w:tcPr>
          <w:p w14:paraId="3B9E18A9"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Purchasing Data </w:t>
            </w:r>
          </w:p>
          <w:p w14:paraId="72289F46" w14:textId="524EFF1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Purchasing documents shall clearly describe subcontracted work, purchased materials and services ordered in written purchasing documents. This information shall include, but shall not be limited to:</w:t>
            </w:r>
          </w:p>
          <w:p w14:paraId="1B733266"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The type of service, material, class, grade, and other unique identification</w:t>
            </w:r>
          </w:p>
          <w:p w14:paraId="2D61312C"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The applicable specifications , drawings, process requirements, and inspection instructions and any witness points</w:t>
            </w:r>
          </w:p>
          <w:p w14:paraId="04A82EB8"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Delivery instructions and date</w:t>
            </w:r>
          </w:p>
          <w:p w14:paraId="4314F221"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Required quality reports, certified test reports, and certificates of compliance/conformance of purchased materials</w:t>
            </w:r>
          </w:p>
          <w:p w14:paraId="1599B90D" w14:textId="77777777" w:rsidR="008D2590" w:rsidRPr="00AA2F3F" w:rsidRDefault="008D2590" w:rsidP="008D2590">
            <w:pPr>
              <w:ind w:left="0"/>
              <w:rPr>
                <w:rFonts w:ascii="Arial" w:eastAsia="Arial" w:hAnsi="Arial" w:cs="Arial"/>
                <w:sz w:val="16"/>
                <w:szCs w:val="16"/>
              </w:rPr>
            </w:pPr>
          </w:p>
        </w:tc>
        <w:tc>
          <w:tcPr>
            <w:tcW w:w="1155" w:type="dxa"/>
          </w:tcPr>
          <w:p w14:paraId="455CF220" w14:textId="77777777" w:rsidR="008D2590" w:rsidRPr="00AA2F3F" w:rsidRDefault="008D2590" w:rsidP="008D2590">
            <w:pPr>
              <w:rPr>
                <w:rFonts w:ascii="Arial" w:eastAsia="Arial" w:hAnsi="Arial" w:cs="Arial"/>
                <w:sz w:val="16"/>
                <w:szCs w:val="16"/>
              </w:rPr>
            </w:pPr>
          </w:p>
        </w:tc>
        <w:tc>
          <w:tcPr>
            <w:tcW w:w="5280" w:type="dxa"/>
          </w:tcPr>
          <w:p w14:paraId="19C19DA1" w14:textId="77777777" w:rsidR="008D2590" w:rsidRPr="00AA2F3F" w:rsidRDefault="008D2590" w:rsidP="008D2590">
            <w:pPr>
              <w:rPr>
                <w:rFonts w:ascii="Arial" w:eastAsia="Arial" w:hAnsi="Arial" w:cs="Arial"/>
                <w:sz w:val="16"/>
                <w:szCs w:val="16"/>
              </w:rPr>
            </w:pPr>
          </w:p>
        </w:tc>
        <w:tc>
          <w:tcPr>
            <w:tcW w:w="653" w:type="dxa"/>
          </w:tcPr>
          <w:p w14:paraId="33C8E176" w14:textId="77777777" w:rsidR="008D2590" w:rsidRPr="00AA2F3F" w:rsidRDefault="008D2590" w:rsidP="008D2590">
            <w:pPr>
              <w:rPr>
                <w:rFonts w:ascii="Arial" w:eastAsia="Arial" w:hAnsi="Arial" w:cs="Arial"/>
                <w:sz w:val="16"/>
                <w:szCs w:val="16"/>
              </w:rPr>
            </w:pPr>
          </w:p>
        </w:tc>
      </w:tr>
      <w:tr w:rsidR="008D2590" w:rsidRPr="00AA2F3F" w14:paraId="700E5D72" w14:textId="77777777" w:rsidTr="00173B70">
        <w:trPr>
          <w:cantSplit/>
          <w:trHeight w:val="2140"/>
        </w:trPr>
        <w:tc>
          <w:tcPr>
            <w:tcW w:w="780" w:type="dxa"/>
          </w:tcPr>
          <w:p w14:paraId="5176373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1.10.2</w:t>
            </w:r>
          </w:p>
        </w:tc>
        <w:tc>
          <w:tcPr>
            <w:tcW w:w="6540" w:type="dxa"/>
          </w:tcPr>
          <w:p w14:paraId="61E7FFDB" w14:textId="77777777" w:rsidR="00AB3017"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Selection of Subcontractors and Suppliers </w:t>
            </w:r>
          </w:p>
          <w:p w14:paraId="2D2B6670" w14:textId="2CD173B6" w:rsidR="00AB3017" w:rsidRPr="00AA2F3F" w:rsidRDefault="00AB3017" w:rsidP="008D2590">
            <w:pPr>
              <w:ind w:left="0"/>
              <w:rPr>
                <w:rFonts w:ascii="Arial" w:eastAsia="Arial" w:hAnsi="Arial" w:cs="Arial"/>
                <w:b/>
                <w:sz w:val="16"/>
                <w:szCs w:val="16"/>
              </w:rPr>
            </w:pPr>
            <w:r w:rsidRPr="00AA2F3F">
              <w:rPr>
                <w:rFonts w:ascii="Arial" w:eastAsia="Arial" w:hAnsi="Arial" w:cs="Arial"/>
                <w:sz w:val="16"/>
                <w:szCs w:val="16"/>
              </w:rPr>
              <w:t>A documented procedure shall be developed that describes how the certified company conducts initial and ongoing evaluation of all subcontractors and suppliers.</w:t>
            </w:r>
          </w:p>
          <w:p w14:paraId="7585E5E5" w14:textId="77777777" w:rsidR="00AB3017" w:rsidRPr="00AA2F3F" w:rsidRDefault="00AB3017" w:rsidP="008D2590">
            <w:pPr>
              <w:ind w:left="0"/>
              <w:rPr>
                <w:rFonts w:ascii="Arial" w:eastAsia="Arial" w:hAnsi="Arial" w:cs="Arial"/>
                <w:b/>
                <w:sz w:val="16"/>
                <w:szCs w:val="16"/>
              </w:rPr>
            </w:pPr>
          </w:p>
          <w:p w14:paraId="3F325097" w14:textId="608C916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Subcontractors and suppliers shall be evaluated and selected on the basis of their ability to meet subcontract requirements, the management system requirements, the </w:t>
            </w:r>
            <w:r w:rsidR="00AB3017" w:rsidRPr="00AA2F3F">
              <w:rPr>
                <w:rFonts w:ascii="Arial" w:eastAsia="Arial" w:hAnsi="Arial" w:cs="Arial"/>
                <w:sz w:val="16"/>
                <w:szCs w:val="16"/>
              </w:rPr>
              <w:t xml:space="preserve">applicable </w:t>
            </w:r>
            <w:r w:rsidRPr="00AA2F3F">
              <w:rPr>
                <w:rFonts w:ascii="Arial" w:eastAsia="Arial" w:hAnsi="Arial" w:cs="Arial"/>
                <w:sz w:val="16"/>
                <w:szCs w:val="16"/>
              </w:rPr>
              <w:t>requirements of this Standard, and the requirements of the approved construction documents and referenced standards.</w:t>
            </w:r>
          </w:p>
          <w:p w14:paraId="672955A2" w14:textId="77777777" w:rsidR="008D2590" w:rsidRPr="00AA2F3F" w:rsidRDefault="008D2590" w:rsidP="008D2590">
            <w:pPr>
              <w:ind w:left="0"/>
              <w:rPr>
                <w:rFonts w:ascii="Arial" w:eastAsia="Arial" w:hAnsi="Arial" w:cs="Arial"/>
                <w:sz w:val="16"/>
                <w:szCs w:val="16"/>
              </w:rPr>
            </w:pPr>
          </w:p>
          <w:p w14:paraId="37C70E0E"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Management shall determine:</w:t>
            </w:r>
          </w:p>
          <w:p w14:paraId="6A72FFA2" w14:textId="77777777" w:rsidR="008D2590" w:rsidRPr="00AA2F3F" w:rsidRDefault="008D2590" w:rsidP="00B55C0F">
            <w:pPr>
              <w:numPr>
                <w:ilvl w:val="0"/>
                <w:numId w:val="33"/>
              </w:numPr>
              <w:contextualSpacing/>
              <w:rPr>
                <w:rFonts w:ascii="Arial" w:eastAsia="Arial" w:hAnsi="Arial" w:cs="Arial"/>
                <w:sz w:val="16"/>
                <w:szCs w:val="16"/>
              </w:rPr>
            </w:pPr>
            <w:r w:rsidRPr="00AA2F3F">
              <w:rPr>
                <w:rFonts w:ascii="Arial" w:eastAsia="Arial" w:hAnsi="Arial" w:cs="Arial"/>
                <w:sz w:val="16"/>
                <w:szCs w:val="16"/>
              </w:rPr>
              <w:t>Evaluation criteria</w:t>
            </w:r>
          </w:p>
          <w:p w14:paraId="58C5CDCE" w14:textId="77777777" w:rsidR="008D2590" w:rsidRPr="00AA2F3F" w:rsidRDefault="008D2590" w:rsidP="00B55C0F">
            <w:pPr>
              <w:numPr>
                <w:ilvl w:val="0"/>
                <w:numId w:val="33"/>
              </w:numPr>
              <w:contextualSpacing/>
              <w:rPr>
                <w:rFonts w:ascii="Arial" w:eastAsia="Arial" w:hAnsi="Arial" w:cs="Arial"/>
                <w:sz w:val="16"/>
                <w:szCs w:val="16"/>
              </w:rPr>
            </w:pPr>
            <w:r w:rsidRPr="00AA2F3F">
              <w:rPr>
                <w:rFonts w:ascii="Arial" w:eastAsia="Arial" w:hAnsi="Arial" w:cs="Arial"/>
                <w:sz w:val="16"/>
                <w:szCs w:val="16"/>
              </w:rPr>
              <w:t>Reevaluation interval</w:t>
            </w:r>
          </w:p>
          <w:p w14:paraId="37753D84" w14:textId="77777777" w:rsidR="008D2590" w:rsidRPr="00AA2F3F" w:rsidRDefault="008D2590" w:rsidP="00B55C0F">
            <w:pPr>
              <w:numPr>
                <w:ilvl w:val="0"/>
                <w:numId w:val="33"/>
              </w:numPr>
              <w:contextualSpacing/>
              <w:rPr>
                <w:rFonts w:ascii="Arial" w:eastAsia="Arial" w:hAnsi="Arial" w:cs="Arial"/>
                <w:sz w:val="16"/>
                <w:szCs w:val="16"/>
              </w:rPr>
            </w:pPr>
            <w:r w:rsidRPr="00AA2F3F">
              <w:rPr>
                <w:rFonts w:ascii="Arial" w:eastAsia="Arial" w:hAnsi="Arial" w:cs="Arial"/>
                <w:sz w:val="16"/>
                <w:szCs w:val="16"/>
              </w:rPr>
              <w:t>Personnel involved in the evaluation process</w:t>
            </w:r>
          </w:p>
          <w:p w14:paraId="27C5B716" w14:textId="77777777" w:rsidR="008D2590" w:rsidRPr="00AA2F3F" w:rsidRDefault="008D2590" w:rsidP="008D2590">
            <w:pPr>
              <w:ind w:left="0"/>
              <w:rPr>
                <w:rFonts w:ascii="Arial" w:eastAsia="Arial" w:hAnsi="Arial" w:cs="Arial"/>
                <w:sz w:val="16"/>
                <w:szCs w:val="16"/>
              </w:rPr>
            </w:pPr>
          </w:p>
          <w:p w14:paraId="670DA16E" w14:textId="3A92E4E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Subcontractors and suppliers shall be evaluated via an audit or documented acceptable past experience. As a minimum, </w:t>
            </w:r>
            <w:r w:rsidR="00AB3017" w:rsidRPr="00AA2F3F">
              <w:rPr>
                <w:rFonts w:ascii="Arial" w:eastAsia="Arial" w:hAnsi="Arial" w:cs="Arial"/>
                <w:sz w:val="16"/>
                <w:szCs w:val="16"/>
              </w:rPr>
              <w:t xml:space="preserve">their </w:t>
            </w:r>
            <w:r w:rsidRPr="00AA2F3F">
              <w:rPr>
                <w:rFonts w:ascii="Arial" w:eastAsia="Arial" w:hAnsi="Arial" w:cs="Arial"/>
                <w:sz w:val="16"/>
                <w:szCs w:val="16"/>
              </w:rPr>
              <w:t>quality and timely, proper delivery shall be part of the evaluation.</w:t>
            </w:r>
          </w:p>
          <w:p w14:paraId="3064D51A" w14:textId="27501619" w:rsidR="00AB3017" w:rsidRPr="00AA2F3F" w:rsidRDefault="00AB3017" w:rsidP="008D2590">
            <w:pPr>
              <w:ind w:left="0"/>
              <w:rPr>
                <w:rFonts w:ascii="Arial" w:eastAsia="Arial" w:hAnsi="Arial" w:cs="Arial"/>
                <w:sz w:val="16"/>
                <w:szCs w:val="16"/>
              </w:rPr>
            </w:pPr>
          </w:p>
          <w:p w14:paraId="1E89E963" w14:textId="77777777" w:rsidR="00AB3017" w:rsidRPr="00AA2F3F" w:rsidRDefault="00AB3017" w:rsidP="00AB30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 xml:space="preserve">The </w:t>
            </w: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 xml:space="preserve">for the selection of </w:t>
            </w:r>
            <w:r w:rsidRPr="00AA2F3F">
              <w:rPr>
                <w:rFonts w:ascii="Arial" w:hAnsi="Arial" w:cs="Arial"/>
                <w:i/>
                <w:iCs/>
                <w:color w:val="FF0000"/>
                <w:sz w:val="16"/>
                <w:szCs w:val="16"/>
              </w:rPr>
              <w:t xml:space="preserve">subcontractors </w:t>
            </w:r>
            <w:r w:rsidRPr="00AA2F3F">
              <w:rPr>
                <w:rFonts w:ascii="Arial" w:hAnsi="Arial" w:cs="Arial"/>
                <w:color w:val="FF0000"/>
                <w:sz w:val="16"/>
                <w:szCs w:val="16"/>
              </w:rPr>
              <w:t xml:space="preserve">for </w:t>
            </w:r>
            <w:r w:rsidRPr="00AA2F3F">
              <w:rPr>
                <w:rFonts w:ascii="Arial" w:hAnsi="Arial" w:cs="Arial"/>
                <w:i/>
                <w:iCs/>
                <w:color w:val="FF0000"/>
                <w:sz w:val="16"/>
                <w:szCs w:val="16"/>
              </w:rPr>
              <w:t>fabrication</w:t>
            </w:r>
            <w:r w:rsidRPr="00AA2F3F">
              <w:rPr>
                <w:rFonts w:ascii="Arial" w:hAnsi="Arial" w:cs="Arial"/>
                <w:color w:val="FF0000"/>
                <w:sz w:val="16"/>
                <w:szCs w:val="16"/>
              </w:rPr>
              <w:t>,</w:t>
            </w:r>
          </w:p>
          <w:p w14:paraId="466C73C8" w14:textId="7DC65D79" w:rsidR="00AB3017" w:rsidRPr="00AA2F3F" w:rsidRDefault="00AB3017" w:rsidP="00AB30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color w:val="FF0000"/>
                <w:sz w:val="16"/>
                <w:szCs w:val="16"/>
              </w:rPr>
            </w:pPr>
            <w:r w:rsidRPr="00AA2F3F">
              <w:rPr>
                <w:rFonts w:ascii="Arial" w:hAnsi="Arial" w:cs="Arial"/>
                <w:color w:val="FF0000"/>
                <w:sz w:val="16"/>
                <w:szCs w:val="16"/>
              </w:rPr>
              <w:t xml:space="preserve">manufacturing, or </w:t>
            </w:r>
            <w:r w:rsidRPr="00AA2F3F">
              <w:rPr>
                <w:rFonts w:ascii="Arial" w:hAnsi="Arial" w:cs="Arial"/>
                <w:i/>
                <w:iCs/>
                <w:color w:val="FF0000"/>
                <w:sz w:val="16"/>
                <w:szCs w:val="16"/>
              </w:rPr>
              <w:t xml:space="preserve">erection </w:t>
            </w:r>
            <w:r w:rsidRPr="00AA2F3F">
              <w:rPr>
                <w:rFonts w:ascii="Arial" w:hAnsi="Arial" w:cs="Arial"/>
                <w:color w:val="FF0000"/>
                <w:sz w:val="16"/>
                <w:szCs w:val="16"/>
              </w:rPr>
              <w:t xml:space="preserve">shall include a provision that requires that these entities have current AISC Certification for the type of work that is being subcontracted. The </w:t>
            </w:r>
            <w:r w:rsidRPr="00AA2F3F">
              <w:rPr>
                <w:rFonts w:ascii="Arial" w:hAnsi="Arial" w:cs="Arial"/>
                <w:i/>
                <w:iCs/>
                <w:color w:val="FF0000"/>
                <w:sz w:val="16"/>
                <w:szCs w:val="16"/>
              </w:rPr>
              <w:t xml:space="preserve">procedure </w:t>
            </w:r>
            <w:r w:rsidRPr="00AA2F3F">
              <w:rPr>
                <w:rFonts w:ascii="Arial" w:hAnsi="Arial" w:cs="Arial"/>
                <w:color w:val="FF0000"/>
                <w:sz w:val="16"/>
                <w:szCs w:val="16"/>
              </w:rPr>
              <w:t xml:space="preserve">shall also include provisions for obtaining approval to retain a </w:t>
            </w:r>
            <w:r w:rsidRPr="00AA2F3F">
              <w:rPr>
                <w:rFonts w:ascii="Arial" w:hAnsi="Arial" w:cs="Arial"/>
                <w:i/>
                <w:iCs/>
                <w:color w:val="FF0000"/>
                <w:sz w:val="16"/>
                <w:szCs w:val="16"/>
              </w:rPr>
              <w:t xml:space="preserve">subcontractor </w:t>
            </w:r>
            <w:r w:rsidRPr="00AA2F3F">
              <w:rPr>
                <w:rFonts w:ascii="Arial" w:hAnsi="Arial" w:cs="Arial"/>
                <w:color w:val="FF0000"/>
                <w:sz w:val="16"/>
                <w:szCs w:val="16"/>
              </w:rPr>
              <w:t xml:space="preserve">who is not certified on a project-specific basis from the </w:t>
            </w:r>
            <w:r w:rsidRPr="00AA2F3F">
              <w:rPr>
                <w:rFonts w:ascii="Arial" w:hAnsi="Arial" w:cs="Arial"/>
                <w:i/>
                <w:iCs/>
                <w:color w:val="FF0000"/>
                <w:sz w:val="16"/>
                <w:szCs w:val="16"/>
              </w:rPr>
              <w:t>owner</w:t>
            </w:r>
            <w:r w:rsidRPr="00AA2F3F">
              <w:rPr>
                <w:rFonts w:ascii="Arial" w:hAnsi="Arial" w:cs="Arial"/>
                <w:color w:val="FF0000"/>
                <w:sz w:val="16"/>
                <w:szCs w:val="16"/>
              </w:rPr>
              <w:t xml:space="preserve">, </w:t>
            </w:r>
            <w:r w:rsidRPr="00AA2F3F">
              <w:rPr>
                <w:rFonts w:ascii="Arial" w:hAnsi="Arial" w:cs="Arial"/>
                <w:i/>
                <w:iCs/>
                <w:color w:val="FF0000"/>
                <w:sz w:val="16"/>
                <w:szCs w:val="16"/>
              </w:rPr>
              <w:t>owner’s designated representative for design</w:t>
            </w:r>
            <w:r w:rsidRPr="00AA2F3F">
              <w:rPr>
                <w:rFonts w:ascii="Arial" w:hAnsi="Arial" w:cs="Arial"/>
                <w:color w:val="FF0000"/>
                <w:sz w:val="16"/>
                <w:szCs w:val="16"/>
              </w:rPr>
              <w:t xml:space="preserve">, and the </w:t>
            </w:r>
            <w:r w:rsidRPr="00AA2F3F">
              <w:rPr>
                <w:rFonts w:ascii="Arial" w:hAnsi="Arial" w:cs="Arial"/>
                <w:i/>
                <w:iCs/>
                <w:color w:val="FF0000"/>
                <w:sz w:val="16"/>
                <w:szCs w:val="16"/>
              </w:rPr>
              <w:t xml:space="preserve">owner’s designated representative for construction </w:t>
            </w:r>
            <w:r w:rsidRPr="00AA2F3F">
              <w:rPr>
                <w:rFonts w:ascii="Arial" w:hAnsi="Arial" w:cs="Arial"/>
                <w:color w:val="FF0000"/>
                <w:sz w:val="16"/>
                <w:szCs w:val="16"/>
              </w:rPr>
              <w:t>when certification is required in the contract.</w:t>
            </w:r>
          </w:p>
          <w:p w14:paraId="10F6DC05" w14:textId="77777777" w:rsidR="008D2590" w:rsidRPr="00AA2F3F" w:rsidRDefault="008D2590" w:rsidP="008D2590">
            <w:pPr>
              <w:ind w:left="0"/>
              <w:rPr>
                <w:rFonts w:ascii="Arial" w:eastAsia="Arial" w:hAnsi="Arial" w:cs="Arial"/>
                <w:sz w:val="16"/>
                <w:szCs w:val="16"/>
              </w:rPr>
            </w:pPr>
          </w:p>
        </w:tc>
        <w:tc>
          <w:tcPr>
            <w:tcW w:w="1155" w:type="dxa"/>
          </w:tcPr>
          <w:p w14:paraId="6963643C" w14:textId="77777777" w:rsidR="008D2590" w:rsidRPr="00AA2F3F" w:rsidRDefault="008D2590" w:rsidP="008D2590">
            <w:pPr>
              <w:rPr>
                <w:rFonts w:ascii="Arial" w:eastAsia="Arial" w:hAnsi="Arial" w:cs="Arial"/>
                <w:sz w:val="16"/>
                <w:szCs w:val="16"/>
              </w:rPr>
            </w:pPr>
          </w:p>
        </w:tc>
        <w:tc>
          <w:tcPr>
            <w:tcW w:w="5280" w:type="dxa"/>
          </w:tcPr>
          <w:p w14:paraId="25094962" w14:textId="77777777" w:rsidR="008D2590" w:rsidRPr="00AA2F3F" w:rsidRDefault="008D2590" w:rsidP="008D2590">
            <w:pPr>
              <w:rPr>
                <w:rFonts w:ascii="Arial" w:eastAsia="Arial" w:hAnsi="Arial" w:cs="Arial"/>
                <w:sz w:val="16"/>
                <w:szCs w:val="16"/>
              </w:rPr>
            </w:pPr>
          </w:p>
        </w:tc>
        <w:tc>
          <w:tcPr>
            <w:tcW w:w="653" w:type="dxa"/>
          </w:tcPr>
          <w:p w14:paraId="70510A8B" w14:textId="77777777" w:rsidR="008D2590" w:rsidRPr="00AA2F3F" w:rsidRDefault="008D2590" w:rsidP="008D2590">
            <w:pPr>
              <w:rPr>
                <w:rFonts w:ascii="Arial" w:eastAsia="Arial" w:hAnsi="Arial" w:cs="Arial"/>
                <w:sz w:val="16"/>
                <w:szCs w:val="16"/>
              </w:rPr>
            </w:pPr>
          </w:p>
        </w:tc>
      </w:tr>
      <w:tr w:rsidR="008D2590" w:rsidRPr="00AA2F3F" w14:paraId="53D54E09" w14:textId="77777777" w:rsidTr="00173B70">
        <w:trPr>
          <w:cantSplit/>
        </w:trPr>
        <w:tc>
          <w:tcPr>
            <w:tcW w:w="780" w:type="dxa"/>
          </w:tcPr>
          <w:p w14:paraId="7223CE6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1.10.3</w:t>
            </w:r>
          </w:p>
          <w:p w14:paraId="62B34114" w14:textId="76F5064D" w:rsidR="008D2590" w:rsidRPr="00AA2F3F" w:rsidRDefault="008D2590" w:rsidP="008D2590">
            <w:pPr>
              <w:ind w:left="0"/>
              <w:rPr>
                <w:rFonts w:ascii="Arial" w:eastAsia="Arial" w:hAnsi="Arial" w:cs="Arial"/>
                <w:b/>
                <w:color w:val="FF0000"/>
                <w:sz w:val="16"/>
                <w:szCs w:val="16"/>
              </w:rPr>
            </w:pPr>
          </w:p>
        </w:tc>
        <w:tc>
          <w:tcPr>
            <w:tcW w:w="6540" w:type="dxa"/>
          </w:tcPr>
          <w:p w14:paraId="10E86711"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Verification of Purchased Product, Materials and Services </w:t>
            </w:r>
          </w:p>
          <w:p w14:paraId="11D4847E" w14:textId="3B24E16A" w:rsidR="008D2590" w:rsidRPr="00AA2F3F" w:rsidRDefault="008D2590" w:rsidP="008D2590">
            <w:pPr>
              <w:ind w:left="0"/>
              <w:rPr>
                <w:rFonts w:ascii="Arial" w:eastAsia="Arial" w:hAnsi="Arial" w:cs="Arial"/>
                <w:sz w:val="16"/>
                <w:szCs w:val="16"/>
              </w:rPr>
            </w:pPr>
            <w:r w:rsidRPr="00AA2F3F">
              <w:rPr>
                <w:rFonts w:ascii="Arial" w:eastAsia="Arial" w:hAnsi="Arial" w:cs="Arial"/>
                <w:color w:val="auto"/>
                <w:sz w:val="16"/>
                <w:szCs w:val="16"/>
              </w:rPr>
              <w:t xml:space="preserve">The documented procedure for verification shall identify the activities necessary for ensuring that purchased products, materials and services meet project requirements. </w:t>
            </w:r>
          </w:p>
          <w:p w14:paraId="20EBA2A7" w14:textId="77777777" w:rsidR="008D2590" w:rsidRPr="00AA2F3F" w:rsidRDefault="008D2590" w:rsidP="008D2590">
            <w:pPr>
              <w:ind w:left="0"/>
              <w:rPr>
                <w:rFonts w:ascii="Arial" w:eastAsia="Arial" w:hAnsi="Arial" w:cs="Arial"/>
                <w:sz w:val="16"/>
                <w:szCs w:val="16"/>
              </w:rPr>
            </w:pPr>
          </w:p>
        </w:tc>
        <w:tc>
          <w:tcPr>
            <w:tcW w:w="1155" w:type="dxa"/>
          </w:tcPr>
          <w:p w14:paraId="0ACBA215" w14:textId="77777777" w:rsidR="008D2590" w:rsidRPr="00AA2F3F" w:rsidRDefault="008D2590" w:rsidP="008D2590">
            <w:pPr>
              <w:rPr>
                <w:rFonts w:ascii="Arial" w:eastAsia="Arial" w:hAnsi="Arial" w:cs="Arial"/>
                <w:sz w:val="16"/>
                <w:szCs w:val="16"/>
              </w:rPr>
            </w:pPr>
          </w:p>
        </w:tc>
        <w:tc>
          <w:tcPr>
            <w:tcW w:w="5280" w:type="dxa"/>
          </w:tcPr>
          <w:p w14:paraId="4115C90F" w14:textId="77777777" w:rsidR="008D2590" w:rsidRPr="00AA2F3F" w:rsidRDefault="008D2590" w:rsidP="008D2590">
            <w:pPr>
              <w:rPr>
                <w:rFonts w:ascii="Arial" w:eastAsia="Arial" w:hAnsi="Arial" w:cs="Arial"/>
                <w:sz w:val="16"/>
                <w:szCs w:val="16"/>
              </w:rPr>
            </w:pPr>
          </w:p>
        </w:tc>
        <w:tc>
          <w:tcPr>
            <w:tcW w:w="653" w:type="dxa"/>
          </w:tcPr>
          <w:p w14:paraId="7BCF1E96" w14:textId="77777777" w:rsidR="008D2590" w:rsidRPr="00AA2F3F" w:rsidRDefault="008D2590" w:rsidP="008D2590">
            <w:pPr>
              <w:rPr>
                <w:rFonts w:ascii="Arial" w:eastAsia="Arial" w:hAnsi="Arial" w:cs="Arial"/>
                <w:sz w:val="16"/>
                <w:szCs w:val="16"/>
              </w:rPr>
            </w:pPr>
          </w:p>
        </w:tc>
      </w:tr>
      <w:tr w:rsidR="008D2590" w:rsidRPr="00AA2F3F" w14:paraId="62325876" w14:textId="77777777" w:rsidTr="00173B70">
        <w:trPr>
          <w:cantSplit/>
        </w:trPr>
        <w:tc>
          <w:tcPr>
            <w:tcW w:w="780" w:type="dxa"/>
          </w:tcPr>
          <w:p w14:paraId="391F9EB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1.10.4</w:t>
            </w:r>
          </w:p>
        </w:tc>
        <w:tc>
          <w:tcPr>
            <w:tcW w:w="6540" w:type="dxa"/>
          </w:tcPr>
          <w:p w14:paraId="693C9B6E" w14:textId="77777777" w:rsidR="009D6A75" w:rsidRDefault="008D2590" w:rsidP="008D2590">
            <w:pPr>
              <w:ind w:left="0"/>
              <w:rPr>
                <w:rFonts w:ascii="Arial" w:eastAsia="Arial" w:hAnsi="Arial" w:cs="Arial"/>
                <w:b/>
                <w:color w:val="FF0000"/>
                <w:sz w:val="16"/>
                <w:szCs w:val="16"/>
              </w:rPr>
            </w:pPr>
            <w:r w:rsidRPr="00AA2F3F">
              <w:rPr>
                <w:rFonts w:ascii="Arial" w:eastAsia="Arial" w:hAnsi="Arial" w:cs="Arial"/>
                <w:b/>
                <w:sz w:val="16"/>
                <w:szCs w:val="16"/>
              </w:rPr>
              <w:t xml:space="preserve">Control of Customer-Furnished </w:t>
            </w:r>
            <w:r w:rsidR="00AB3017" w:rsidRPr="00AA2F3F">
              <w:rPr>
                <w:rFonts w:ascii="Arial" w:eastAsia="Arial" w:hAnsi="Arial" w:cs="Arial"/>
                <w:b/>
                <w:color w:val="FF0000"/>
                <w:sz w:val="16"/>
                <w:szCs w:val="16"/>
              </w:rPr>
              <w:t xml:space="preserve">Work and </w:t>
            </w:r>
            <w:r w:rsidRPr="00AA2F3F">
              <w:rPr>
                <w:rFonts w:ascii="Arial" w:eastAsia="Arial" w:hAnsi="Arial" w:cs="Arial"/>
                <w:b/>
                <w:color w:val="FF0000"/>
                <w:sz w:val="16"/>
                <w:szCs w:val="16"/>
              </w:rPr>
              <w:t xml:space="preserve">Material </w:t>
            </w:r>
          </w:p>
          <w:p w14:paraId="0D17A39A" w14:textId="3EC6BC8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If </w:t>
            </w:r>
            <w:r w:rsidR="00AB3017" w:rsidRPr="00AA2F3F">
              <w:rPr>
                <w:rFonts w:ascii="Arial" w:eastAsia="Arial" w:hAnsi="Arial" w:cs="Arial"/>
                <w:color w:val="FF0000"/>
                <w:sz w:val="16"/>
                <w:szCs w:val="16"/>
              </w:rPr>
              <w:t xml:space="preserve">work or </w:t>
            </w:r>
            <w:r w:rsidRPr="00AA2F3F">
              <w:rPr>
                <w:rFonts w:ascii="Arial" w:eastAsia="Arial" w:hAnsi="Arial" w:cs="Arial"/>
                <w:color w:val="FF0000"/>
                <w:sz w:val="16"/>
                <w:szCs w:val="16"/>
              </w:rPr>
              <w:t xml:space="preserve">materials </w:t>
            </w:r>
            <w:r w:rsidRPr="00AA2F3F">
              <w:rPr>
                <w:rFonts w:ascii="Arial" w:eastAsia="Arial" w:hAnsi="Arial" w:cs="Arial"/>
                <w:sz w:val="16"/>
                <w:szCs w:val="16"/>
              </w:rPr>
              <w:t xml:space="preserve">are furnished by the customer, the organization shall verify, </w:t>
            </w:r>
            <w:r w:rsidR="00AB3017" w:rsidRPr="00AA2F3F">
              <w:rPr>
                <w:rFonts w:ascii="Arial" w:eastAsia="Arial" w:hAnsi="Arial" w:cs="Arial"/>
                <w:sz w:val="16"/>
                <w:szCs w:val="16"/>
              </w:rPr>
              <w:t>store,</w:t>
            </w:r>
            <w:r w:rsidRPr="00AA2F3F">
              <w:rPr>
                <w:rFonts w:ascii="Arial" w:eastAsia="Arial" w:hAnsi="Arial" w:cs="Arial"/>
                <w:sz w:val="16"/>
                <w:szCs w:val="16"/>
              </w:rPr>
              <w:t xml:space="preserve"> and maintain </w:t>
            </w:r>
            <w:r w:rsidR="00AB3017" w:rsidRPr="00AA2F3F">
              <w:rPr>
                <w:rFonts w:ascii="Arial" w:eastAsia="Arial" w:hAnsi="Arial" w:cs="Arial"/>
                <w:sz w:val="16"/>
                <w:szCs w:val="16"/>
              </w:rPr>
              <w:t>them</w:t>
            </w:r>
            <w:r w:rsidRPr="00AA2F3F">
              <w:rPr>
                <w:rFonts w:ascii="Arial" w:eastAsia="Arial" w:hAnsi="Arial" w:cs="Arial"/>
                <w:sz w:val="16"/>
                <w:szCs w:val="16"/>
              </w:rPr>
              <w:t xml:space="preserve"> in an appropriate fashion. Customer-furnished </w:t>
            </w:r>
            <w:r w:rsidR="00820007" w:rsidRPr="00AA2F3F">
              <w:rPr>
                <w:rFonts w:ascii="Arial" w:eastAsia="Arial" w:hAnsi="Arial" w:cs="Arial"/>
                <w:color w:val="FF0000"/>
                <w:sz w:val="16"/>
                <w:szCs w:val="16"/>
              </w:rPr>
              <w:t xml:space="preserve">work or </w:t>
            </w:r>
            <w:r w:rsidRPr="00AA2F3F">
              <w:rPr>
                <w:rFonts w:ascii="Arial" w:eastAsia="Arial" w:hAnsi="Arial" w:cs="Arial"/>
                <w:color w:val="FF0000"/>
                <w:sz w:val="16"/>
                <w:szCs w:val="16"/>
              </w:rPr>
              <w:t xml:space="preserve">material </w:t>
            </w:r>
            <w:r w:rsidRPr="00AA2F3F">
              <w:rPr>
                <w:rFonts w:ascii="Arial" w:eastAsia="Arial" w:hAnsi="Arial" w:cs="Arial"/>
                <w:sz w:val="16"/>
                <w:szCs w:val="16"/>
              </w:rPr>
              <w:t xml:space="preserve">shall be protected to prevent use for other than its intended purpose. Any such </w:t>
            </w:r>
            <w:r w:rsidR="00820007" w:rsidRPr="00AA2F3F">
              <w:rPr>
                <w:rFonts w:ascii="Arial" w:eastAsia="Arial" w:hAnsi="Arial" w:cs="Arial"/>
                <w:color w:val="FF0000"/>
                <w:sz w:val="16"/>
                <w:szCs w:val="16"/>
              </w:rPr>
              <w:t>work or material</w:t>
            </w:r>
            <w:r w:rsidRPr="00AA2F3F">
              <w:rPr>
                <w:rFonts w:ascii="Arial" w:eastAsia="Arial" w:hAnsi="Arial" w:cs="Arial"/>
                <w:color w:val="FF0000"/>
                <w:sz w:val="16"/>
                <w:szCs w:val="16"/>
              </w:rPr>
              <w:t xml:space="preserve"> </w:t>
            </w:r>
            <w:r w:rsidRPr="00AA2F3F">
              <w:rPr>
                <w:rFonts w:ascii="Arial" w:eastAsia="Arial" w:hAnsi="Arial" w:cs="Arial"/>
                <w:sz w:val="16"/>
                <w:szCs w:val="16"/>
              </w:rPr>
              <w:t>that is lost, damaged, or otherwise unsuitable for use shall be recorded and reported to the customer.</w:t>
            </w:r>
          </w:p>
          <w:p w14:paraId="5EEC005E" w14:textId="77777777" w:rsidR="008D2590" w:rsidRPr="00AA2F3F" w:rsidRDefault="008D2590" w:rsidP="008D2590">
            <w:pPr>
              <w:ind w:left="0"/>
              <w:rPr>
                <w:rFonts w:ascii="Arial" w:eastAsia="Arial" w:hAnsi="Arial" w:cs="Arial"/>
                <w:sz w:val="16"/>
                <w:szCs w:val="16"/>
              </w:rPr>
            </w:pPr>
          </w:p>
        </w:tc>
        <w:tc>
          <w:tcPr>
            <w:tcW w:w="1155" w:type="dxa"/>
          </w:tcPr>
          <w:p w14:paraId="1ED7038C" w14:textId="77777777" w:rsidR="008D2590" w:rsidRPr="00AA2F3F" w:rsidRDefault="008D2590" w:rsidP="008D2590">
            <w:pPr>
              <w:rPr>
                <w:rFonts w:ascii="Arial" w:eastAsia="Arial" w:hAnsi="Arial" w:cs="Arial"/>
                <w:sz w:val="16"/>
                <w:szCs w:val="16"/>
              </w:rPr>
            </w:pPr>
          </w:p>
        </w:tc>
        <w:tc>
          <w:tcPr>
            <w:tcW w:w="5280" w:type="dxa"/>
          </w:tcPr>
          <w:p w14:paraId="39AFCCD4" w14:textId="77777777" w:rsidR="008D2590" w:rsidRPr="00AA2F3F" w:rsidRDefault="008D2590" w:rsidP="008D2590">
            <w:pPr>
              <w:rPr>
                <w:rFonts w:ascii="Arial" w:eastAsia="Arial" w:hAnsi="Arial" w:cs="Arial"/>
                <w:sz w:val="16"/>
                <w:szCs w:val="16"/>
              </w:rPr>
            </w:pPr>
          </w:p>
        </w:tc>
        <w:tc>
          <w:tcPr>
            <w:tcW w:w="653" w:type="dxa"/>
          </w:tcPr>
          <w:p w14:paraId="2851B8FC" w14:textId="77777777" w:rsidR="008D2590" w:rsidRPr="00AA2F3F" w:rsidRDefault="008D2590" w:rsidP="008D2590">
            <w:pPr>
              <w:rPr>
                <w:rFonts w:ascii="Arial" w:eastAsia="Arial" w:hAnsi="Arial" w:cs="Arial"/>
                <w:sz w:val="16"/>
                <w:szCs w:val="16"/>
              </w:rPr>
            </w:pPr>
          </w:p>
        </w:tc>
      </w:tr>
      <w:tr w:rsidR="00AB3017" w:rsidRPr="00AA2F3F" w14:paraId="102E07DB" w14:textId="77777777" w:rsidTr="00173B70">
        <w:trPr>
          <w:cantSplit/>
        </w:trPr>
        <w:tc>
          <w:tcPr>
            <w:tcW w:w="780" w:type="dxa"/>
          </w:tcPr>
          <w:p w14:paraId="552D754C" w14:textId="5663AEA0" w:rsidR="00AB3017" w:rsidRPr="00AA2F3F" w:rsidRDefault="00AB3017"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1.10.5</w:t>
            </w:r>
          </w:p>
        </w:tc>
        <w:tc>
          <w:tcPr>
            <w:tcW w:w="6540" w:type="dxa"/>
          </w:tcPr>
          <w:p w14:paraId="5544E952" w14:textId="77777777" w:rsidR="009D6A75" w:rsidRDefault="00AB3017" w:rsidP="008D2590">
            <w:pPr>
              <w:ind w:left="0"/>
              <w:rPr>
                <w:rFonts w:ascii="Arial" w:eastAsia="Arial" w:hAnsi="Arial" w:cs="Arial"/>
                <w:b/>
                <w:bCs/>
                <w:color w:val="FF0000"/>
                <w:sz w:val="16"/>
                <w:szCs w:val="16"/>
              </w:rPr>
            </w:pPr>
            <w:r w:rsidRPr="00AA2F3F">
              <w:rPr>
                <w:rFonts w:ascii="Arial" w:eastAsia="Arial" w:hAnsi="Arial" w:cs="Arial"/>
                <w:b/>
                <w:bCs/>
                <w:color w:val="FF0000"/>
                <w:sz w:val="16"/>
                <w:szCs w:val="16"/>
              </w:rPr>
              <w:t xml:space="preserve">Purchasing Records </w:t>
            </w:r>
          </w:p>
          <w:p w14:paraId="30559075" w14:textId="5523B0DD" w:rsidR="00AB3017" w:rsidRPr="00AA2F3F" w:rsidRDefault="00AB3017" w:rsidP="008D2590">
            <w:pPr>
              <w:ind w:left="0"/>
              <w:rPr>
                <w:rFonts w:ascii="Arial" w:eastAsia="Arial" w:hAnsi="Arial" w:cs="Arial"/>
                <w:sz w:val="16"/>
                <w:szCs w:val="16"/>
              </w:rPr>
            </w:pPr>
            <w:r w:rsidRPr="00AA2F3F">
              <w:rPr>
                <w:rFonts w:ascii="Arial" w:eastAsia="Arial" w:hAnsi="Arial" w:cs="Arial"/>
                <w:color w:val="auto"/>
                <w:sz w:val="16"/>
                <w:szCs w:val="16"/>
              </w:rPr>
              <w:t xml:space="preserve">Purchasing </w:t>
            </w:r>
            <w:r w:rsidRPr="00AA2F3F">
              <w:rPr>
                <w:rFonts w:ascii="Arial" w:eastAsia="Arial" w:hAnsi="Arial" w:cs="Arial"/>
                <w:sz w:val="16"/>
                <w:szCs w:val="16"/>
              </w:rPr>
              <w:t>documents, subcontractor and supplier qualification records, and records of the periodic evaluation of subcontractors and suppliers shall be maintained as required by Section 1.9.</w:t>
            </w:r>
          </w:p>
          <w:p w14:paraId="4BF9C604" w14:textId="2117FD1A" w:rsidR="00AB3017" w:rsidRPr="00AA2F3F" w:rsidRDefault="00AB3017" w:rsidP="008D2590">
            <w:pPr>
              <w:ind w:left="0"/>
              <w:rPr>
                <w:rFonts w:ascii="Arial" w:eastAsia="Arial" w:hAnsi="Arial" w:cs="Arial"/>
                <w:b/>
                <w:sz w:val="16"/>
                <w:szCs w:val="16"/>
              </w:rPr>
            </w:pPr>
          </w:p>
        </w:tc>
        <w:tc>
          <w:tcPr>
            <w:tcW w:w="1155" w:type="dxa"/>
          </w:tcPr>
          <w:p w14:paraId="482E6663" w14:textId="77777777" w:rsidR="00AB3017" w:rsidRPr="00AA2F3F" w:rsidRDefault="00AB3017" w:rsidP="008D2590">
            <w:pPr>
              <w:rPr>
                <w:rFonts w:ascii="Arial" w:eastAsia="Arial" w:hAnsi="Arial" w:cs="Arial"/>
                <w:sz w:val="16"/>
                <w:szCs w:val="16"/>
              </w:rPr>
            </w:pPr>
          </w:p>
        </w:tc>
        <w:tc>
          <w:tcPr>
            <w:tcW w:w="5280" w:type="dxa"/>
          </w:tcPr>
          <w:p w14:paraId="371AC320" w14:textId="77777777" w:rsidR="00AB3017" w:rsidRPr="00AA2F3F" w:rsidRDefault="00AB3017" w:rsidP="008D2590">
            <w:pPr>
              <w:rPr>
                <w:rFonts w:ascii="Arial" w:eastAsia="Arial" w:hAnsi="Arial" w:cs="Arial"/>
                <w:sz w:val="16"/>
                <w:szCs w:val="16"/>
              </w:rPr>
            </w:pPr>
          </w:p>
        </w:tc>
        <w:tc>
          <w:tcPr>
            <w:tcW w:w="653" w:type="dxa"/>
          </w:tcPr>
          <w:p w14:paraId="18BC7054" w14:textId="77777777" w:rsidR="00AB3017" w:rsidRPr="00AA2F3F" w:rsidRDefault="00AB3017" w:rsidP="008D2590">
            <w:pPr>
              <w:rPr>
                <w:rFonts w:ascii="Arial" w:eastAsia="Arial" w:hAnsi="Arial" w:cs="Arial"/>
                <w:sz w:val="16"/>
                <w:szCs w:val="16"/>
              </w:rPr>
            </w:pPr>
          </w:p>
        </w:tc>
      </w:tr>
      <w:tr w:rsidR="008D2590" w:rsidRPr="00AA2F3F" w14:paraId="3E0D59DD" w14:textId="77777777" w:rsidTr="00173B70">
        <w:trPr>
          <w:cantSplit/>
        </w:trPr>
        <w:tc>
          <w:tcPr>
            <w:tcW w:w="780" w:type="dxa"/>
          </w:tcPr>
          <w:p w14:paraId="40789A8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1.11</w:t>
            </w:r>
          </w:p>
          <w:p w14:paraId="6DCE24CE" w14:textId="7E0285A8" w:rsidR="008D2590" w:rsidRPr="00AA2F3F" w:rsidRDefault="008D2590" w:rsidP="008D2590">
            <w:pPr>
              <w:ind w:left="0"/>
              <w:rPr>
                <w:rFonts w:ascii="Arial" w:eastAsia="Arial" w:hAnsi="Arial" w:cs="Arial"/>
                <w:b/>
                <w:color w:val="FF0000"/>
                <w:sz w:val="16"/>
                <w:szCs w:val="16"/>
              </w:rPr>
            </w:pPr>
          </w:p>
        </w:tc>
        <w:tc>
          <w:tcPr>
            <w:tcW w:w="6540" w:type="dxa"/>
          </w:tcPr>
          <w:p w14:paraId="1866F04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MATERIAL IDENTIFICATION</w:t>
            </w:r>
          </w:p>
          <w:p w14:paraId="6DD265B2" w14:textId="77777777" w:rsidR="00820007"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documented procedure shall be developed for the identification. Records that provide a basis for material identification shall be maintained as </w:t>
            </w:r>
            <w:r w:rsidR="00820007" w:rsidRPr="00AA2F3F">
              <w:rPr>
                <w:rFonts w:ascii="Arial" w:eastAsia="Arial" w:hAnsi="Arial" w:cs="Arial"/>
                <w:sz w:val="16"/>
                <w:szCs w:val="16"/>
              </w:rPr>
              <w:t>required by Section 1.9.</w:t>
            </w:r>
          </w:p>
          <w:p w14:paraId="401C3D3D" w14:textId="304BFA6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w:t>
            </w:r>
          </w:p>
          <w:p w14:paraId="16663384" w14:textId="446DA01B"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Structural steel material shall be identified as stated in the Code of Standard Practice, unless otherwise noted in the contract documents.</w:t>
            </w:r>
          </w:p>
          <w:p w14:paraId="3CA40546" w14:textId="77777777" w:rsidR="00820007" w:rsidRPr="00AA2F3F" w:rsidRDefault="00820007" w:rsidP="008D2590">
            <w:pPr>
              <w:ind w:left="0"/>
              <w:rPr>
                <w:rFonts w:ascii="Arial" w:eastAsia="Arial" w:hAnsi="Arial" w:cs="Arial"/>
                <w:color w:val="auto"/>
                <w:sz w:val="16"/>
                <w:szCs w:val="16"/>
              </w:rPr>
            </w:pPr>
          </w:p>
          <w:p w14:paraId="69D30712" w14:textId="153FE6E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Welding consumables shall be identified in accordance with the appropriate AWS specification</w:t>
            </w:r>
            <w:r w:rsidR="00820007" w:rsidRPr="00AA2F3F">
              <w:rPr>
                <w:rFonts w:ascii="Arial" w:eastAsia="Arial" w:hAnsi="Arial" w:cs="Arial"/>
                <w:color w:val="auto"/>
                <w:sz w:val="16"/>
                <w:szCs w:val="16"/>
              </w:rPr>
              <w:t xml:space="preserve"> and classification.</w:t>
            </w:r>
          </w:p>
          <w:p w14:paraId="4F89ABFE" w14:textId="77777777" w:rsidR="00820007" w:rsidRPr="00AA2F3F" w:rsidRDefault="00820007" w:rsidP="008D2590">
            <w:pPr>
              <w:ind w:left="0"/>
              <w:rPr>
                <w:rFonts w:ascii="Arial" w:eastAsia="Arial" w:hAnsi="Arial" w:cs="Arial"/>
                <w:color w:val="auto"/>
                <w:sz w:val="16"/>
                <w:szCs w:val="16"/>
              </w:rPr>
            </w:pPr>
          </w:p>
          <w:p w14:paraId="5FC33F9D" w14:textId="5CE713E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Coating materials (excluding metallic coating) shall be identified on the container by, at a minimum, color (pigment description and federal standard number, or manufacturer’s number), lot/batch number, ID/stock number, quantity of coating in container, date of manufacture, date of expiration, and manufacturer’s name and address.</w:t>
            </w:r>
          </w:p>
          <w:p w14:paraId="37ADC32E" w14:textId="77777777" w:rsidR="00820007" w:rsidRPr="00AA2F3F" w:rsidRDefault="00820007" w:rsidP="008D2590">
            <w:pPr>
              <w:ind w:left="0"/>
              <w:rPr>
                <w:rFonts w:ascii="Arial" w:eastAsia="Arial" w:hAnsi="Arial" w:cs="Arial"/>
                <w:color w:val="auto"/>
                <w:sz w:val="16"/>
                <w:szCs w:val="16"/>
              </w:rPr>
            </w:pPr>
          </w:p>
          <w:p w14:paraId="606C5076" w14:textId="693CCAD3"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Metallic coatings shall be identified by composition and the appropriate ASTM </w:t>
            </w:r>
            <w:r w:rsidR="00820007" w:rsidRPr="00AA2F3F">
              <w:rPr>
                <w:rFonts w:ascii="Arial" w:eastAsia="Arial" w:hAnsi="Arial" w:cs="Arial"/>
                <w:color w:val="auto"/>
                <w:sz w:val="16"/>
                <w:szCs w:val="16"/>
              </w:rPr>
              <w:t>specification,</w:t>
            </w:r>
            <w:r w:rsidRPr="00AA2F3F">
              <w:rPr>
                <w:rFonts w:ascii="Arial" w:eastAsia="Arial" w:hAnsi="Arial" w:cs="Arial"/>
                <w:color w:val="auto"/>
                <w:sz w:val="16"/>
                <w:szCs w:val="16"/>
              </w:rPr>
              <w:t xml:space="preserve"> including </w:t>
            </w:r>
            <w:r w:rsidR="00820007" w:rsidRPr="00AA2F3F">
              <w:rPr>
                <w:rFonts w:ascii="Arial" w:eastAsia="Arial" w:hAnsi="Arial" w:cs="Arial"/>
                <w:color w:val="auto"/>
                <w:sz w:val="16"/>
                <w:szCs w:val="16"/>
              </w:rPr>
              <w:t>thermal spray coating</w:t>
            </w:r>
            <w:r w:rsidRPr="00AA2F3F">
              <w:rPr>
                <w:rFonts w:ascii="Arial" w:eastAsia="Arial" w:hAnsi="Arial" w:cs="Arial"/>
                <w:color w:val="auto"/>
                <w:sz w:val="16"/>
                <w:szCs w:val="16"/>
              </w:rPr>
              <w:t>.</w:t>
            </w:r>
          </w:p>
          <w:p w14:paraId="5C3DF52A" w14:textId="77777777" w:rsidR="00820007" w:rsidRPr="00AA2F3F" w:rsidRDefault="00820007" w:rsidP="008D2590">
            <w:pPr>
              <w:ind w:left="0"/>
              <w:rPr>
                <w:rFonts w:ascii="Arial" w:eastAsia="Arial" w:hAnsi="Arial" w:cs="Arial"/>
                <w:color w:val="auto"/>
                <w:sz w:val="16"/>
                <w:szCs w:val="16"/>
              </w:rPr>
            </w:pPr>
          </w:p>
          <w:p w14:paraId="3657A452" w14:textId="4FF33768"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Fasteners shall be stored in containers clearly identified by type, grade, size and lot number(s).</w:t>
            </w:r>
          </w:p>
          <w:p w14:paraId="40A160E1" w14:textId="77777777" w:rsidR="00820007" w:rsidRPr="00AA2F3F" w:rsidRDefault="00820007" w:rsidP="008D2590">
            <w:pPr>
              <w:ind w:left="0"/>
              <w:rPr>
                <w:rFonts w:ascii="Arial" w:eastAsia="Arial" w:hAnsi="Arial" w:cs="Arial"/>
                <w:color w:val="auto"/>
                <w:sz w:val="16"/>
                <w:szCs w:val="16"/>
              </w:rPr>
            </w:pPr>
          </w:p>
          <w:p w14:paraId="5B47B561"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Material traceability to corresponding MTRs is necessary only when specifically required by contract. The fabricator or manufacturer shall develop a documented procedure to maintain traceability, when required, of materials from the point of receipt and throughout the course of fabrication.</w:t>
            </w:r>
          </w:p>
          <w:p w14:paraId="6906310A" w14:textId="77777777" w:rsidR="008D2590" w:rsidRPr="00AA2F3F" w:rsidRDefault="008D2590" w:rsidP="008D2590">
            <w:pPr>
              <w:ind w:left="0"/>
              <w:rPr>
                <w:rFonts w:ascii="Arial" w:eastAsia="Arial" w:hAnsi="Arial" w:cs="Arial"/>
                <w:sz w:val="16"/>
                <w:szCs w:val="16"/>
              </w:rPr>
            </w:pPr>
          </w:p>
        </w:tc>
        <w:tc>
          <w:tcPr>
            <w:tcW w:w="1155" w:type="dxa"/>
          </w:tcPr>
          <w:p w14:paraId="2D942E91" w14:textId="77777777" w:rsidR="008D2590" w:rsidRPr="00AA2F3F" w:rsidRDefault="008D2590" w:rsidP="008D2590">
            <w:pPr>
              <w:rPr>
                <w:rFonts w:ascii="Arial" w:eastAsia="Arial" w:hAnsi="Arial" w:cs="Arial"/>
                <w:sz w:val="16"/>
                <w:szCs w:val="16"/>
              </w:rPr>
            </w:pPr>
          </w:p>
        </w:tc>
        <w:tc>
          <w:tcPr>
            <w:tcW w:w="5280" w:type="dxa"/>
          </w:tcPr>
          <w:p w14:paraId="28CB33AA" w14:textId="77777777" w:rsidR="008D2590" w:rsidRPr="00AA2F3F" w:rsidRDefault="008D2590" w:rsidP="008D2590">
            <w:pPr>
              <w:rPr>
                <w:rFonts w:ascii="Arial" w:eastAsia="Arial" w:hAnsi="Arial" w:cs="Arial"/>
                <w:sz w:val="16"/>
                <w:szCs w:val="16"/>
              </w:rPr>
            </w:pPr>
          </w:p>
        </w:tc>
        <w:tc>
          <w:tcPr>
            <w:tcW w:w="653" w:type="dxa"/>
          </w:tcPr>
          <w:p w14:paraId="1689C312" w14:textId="77777777" w:rsidR="008D2590" w:rsidRPr="00AA2F3F" w:rsidRDefault="008D2590" w:rsidP="008D2590">
            <w:pPr>
              <w:rPr>
                <w:rFonts w:ascii="Arial" w:eastAsia="Arial" w:hAnsi="Arial" w:cs="Arial"/>
                <w:sz w:val="16"/>
                <w:szCs w:val="16"/>
              </w:rPr>
            </w:pPr>
          </w:p>
        </w:tc>
      </w:tr>
      <w:tr w:rsidR="008D2590" w:rsidRPr="00AA2F3F" w14:paraId="0A8CE289" w14:textId="77777777" w:rsidTr="00173B70">
        <w:trPr>
          <w:cantSplit/>
        </w:trPr>
        <w:tc>
          <w:tcPr>
            <w:tcW w:w="780" w:type="dxa"/>
          </w:tcPr>
          <w:p w14:paraId="213D425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w:t>
            </w:r>
          </w:p>
        </w:tc>
        <w:tc>
          <w:tcPr>
            <w:tcW w:w="6540" w:type="dxa"/>
          </w:tcPr>
          <w:p w14:paraId="4626A8E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PROCESS CONTROLS</w:t>
            </w:r>
          </w:p>
          <w:p w14:paraId="542B2ABE" w14:textId="0A0E7840"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Documented procedures shall be developed for the processes necessary to produce a consistent, acceptable level of quality of the completed work in accordance with applicable codes and project requirements.</w:t>
            </w:r>
          </w:p>
          <w:p w14:paraId="6827E0ED" w14:textId="77777777" w:rsidR="00820007" w:rsidRPr="00AA2F3F" w:rsidRDefault="00820007" w:rsidP="008D2590">
            <w:pPr>
              <w:ind w:left="0"/>
              <w:rPr>
                <w:rFonts w:ascii="Arial" w:eastAsia="Arial" w:hAnsi="Arial" w:cs="Arial"/>
                <w:sz w:val="16"/>
                <w:szCs w:val="16"/>
              </w:rPr>
            </w:pPr>
          </w:p>
          <w:p w14:paraId="1713A008"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Regardless if these processes are routinely performed, effective implementation of the following documented procedures is required as a minimum.</w:t>
            </w:r>
          </w:p>
          <w:p w14:paraId="66EF00AF" w14:textId="77777777" w:rsidR="008D2590" w:rsidRPr="00AA2F3F" w:rsidRDefault="008D2590" w:rsidP="008D2590">
            <w:pPr>
              <w:ind w:left="0"/>
              <w:rPr>
                <w:rFonts w:ascii="Arial" w:eastAsia="Arial" w:hAnsi="Arial" w:cs="Arial"/>
                <w:sz w:val="16"/>
                <w:szCs w:val="16"/>
              </w:rPr>
            </w:pPr>
          </w:p>
        </w:tc>
        <w:tc>
          <w:tcPr>
            <w:tcW w:w="1155" w:type="dxa"/>
          </w:tcPr>
          <w:p w14:paraId="79FA3919" w14:textId="77777777" w:rsidR="008D2590" w:rsidRPr="00AA2F3F" w:rsidRDefault="008D2590" w:rsidP="008D2590">
            <w:pPr>
              <w:rPr>
                <w:rFonts w:ascii="Arial" w:eastAsia="Arial" w:hAnsi="Arial" w:cs="Arial"/>
                <w:sz w:val="16"/>
                <w:szCs w:val="16"/>
              </w:rPr>
            </w:pPr>
          </w:p>
        </w:tc>
        <w:tc>
          <w:tcPr>
            <w:tcW w:w="5280" w:type="dxa"/>
          </w:tcPr>
          <w:p w14:paraId="0F6D7A22" w14:textId="77777777" w:rsidR="008D2590" w:rsidRPr="00AA2F3F" w:rsidRDefault="008D2590" w:rsidP="008D2590">
            <w:pPr>
              <w:rPr>
                <w:rFonts w:ascii="Arial" w:eastAsia="Arial" w:hAnsi="Arial" w:cs="Arial"/>
                <w:sz w:val="16"/>
                <w:szCs w:val="16"/>
              </w:rPr>
            </w:pPr>
          </w:p>
        </w:tc>
        <w:tc>
          <w:tcPr>
            <w:tcW w:w="653" w:type="dxa"/>
          </w:tcPr>
          <w:p w14:paraId="75F31C2D" w14:textId="77777777" w:rsidR="008D2590" w:rsidRPr="00AA2F3F" w:rsidRDefault="008D2590" w:rsidP="008D2590">
            <w:pPr>
              <w:rPr>
                <w:rFonts w:ascii="Arial" w:eastAsia="Arial" w:hAnsi="Arial" w:cs="Arial"/>
                <w:sz w:val="16"/>
                <w:szCs w:val="16"/>
              </w:rPr>
            </w:pPr>
          </w:p>
        </w:tc>
      </w:tr>
      <w:tr w:rsidR="008D2590" w:rsidRPr="00AA2F3F" w14:paraId="3589A032" w14:textId="77777777" w:rsidTr="00173B70">
        <w:trPr>
          <w:cantSplit/>
        </w:trPr>
        <w:tc>
          <w:tcPr>
            <w:tcW w:w="780" w:type="dxa"/>
          </w:tcPr>
          <w:p w14:paraId="59DB62B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1.12.1</w:t>
            </w:r>
          </w:p>
          <w:p w14:paraId="50678C47" w14:textId="503C745E" w:rsidR="008D2590" w:rsidRPr="00AA2F3F" w:rsidRDefault="008D2590" w:rsidP="008D2590">
            <w:pPr>
              <w:ind w:left="0"/>
              <w:rPr>
                <w:rFonts w:ascii="Arial" w:eastAsia="Arial" w:hAnsi="Arial" w:cs="Arial"/>
                <w:b/>
                <w:color w:val="FF0000"/>
                <w:sz w:val="16"/>
                <w:szCs w:val="16"/>
              </w:rPr>
            </w:pPr>
          </w:p>
        </w:tc>
        <w:tc>
          <w:tcPr>
            <w:tcW w:w="6540" w:type="dxa"/>
          </w:tcPr>
          <w:p w14:paraId="5C950C3F" w14:textId="77777777" w:rsidR="009D6A75" w:rsidRDefault="008D2590" w:rsidP="008D2590">
            <w:pPr>
              <w:ind w:left="0"/>
              <w:rPr>
                <w:rFonts w:ascii="Arial" w:eastAsia="Arial" w:hAnsi="Arial" w:cs="Arial"/>
                <w:sz w:val="16"/>
                <w:szCs w:val="16"/>
              </w:rPr>
            </w:pPr>
            <w:r w:rsidRPr="00AA2F3F">
              <w:rPr>
                <w:rFonts w:ascii="Arial" w:eastAsia="Arial" w:hAnsi="Arial" w:cs="Arial"/>
                <w:b/>
                <w:sz w:val="16"/>
                <w:szCs w:val="16"/>
              </w:rPr>
              <w:t>Welding</w:t>
            </w:r>
            <w:r w:rsidRPr="00AA2F3F">
              <w:rPr>
                <w:rFonts w:ascii="Arial" w:eastAsia="Arial" w:hAnsi="Arial" w:cs="Arial"/>
                <w:sz w:val="16"/>
                <w:szCs w:val="16"/>
              </w:rPr>
              <w:t xml:space="preserve"> </w:t>
            </w:r>
          </w:p>
          <w:p w14:paraId="2F7D72A9" w14:textId="4FB7E33A"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documented procedure for welding shall </w:t>
            </w:r>
            <w:r w:rsidR="00820007" w:rsidRPr="00AA2F3F">
              <w:rPr>
                <w:rFonts w:ascii="Arial" w:eastAsia="Arial" w:hAnsi="Arial" w:cs="Arial"/>
                <w:sz w:val="16"/>
                <w:szCs w:val="16"/>
              </w:rPr>
              <w:t xml:space="preserve">be developed that </w:t>
            </w:r>
            <w:r w:rsidRPr="00AA2F3F">
              <w:rPr>
                <w:rFonts w:ascii="Arial" w:eastAsia="Arial" w:hAnsi="Arial" w:cs="Arial"/>
                <w:sz w:val="16"/>
                <w:szCs w:val="16"/>
              </w:rPr>
              <w:t>address</w:t>
            </w:r>
            <w:r w:rsidR="00820007" w:rsidRPr="00AA2F3F">
              <w:rPr>
                <w:rFonts w:ascii="Arial" w:eastAsia="Arial" w:hAnsi="Arial" w:cs="Arial"/>
                <w:sz w:val="16"/>
                <w:szCs w:val="16"/>
              </w:rPr>
              <w:t>es</w:t>
            </w:r>
            <w:r w:rsidRPr="00AA2F3F">
              <w:rPr>
                <w:rFonts w:ascii="Arial" w:eastAsia="Arial" w:hAnsi="Arial" w:cs="Arial"/>
                <w:sz w:val="16"/>
                <w:szCs w:val="16"/>
              </w:rPr>
              <w:t xml:space="preserve"> the management of:</w:t>
            </w:r>
          </w:p>
          <w:p w14:paraId="7AA48253"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WPSs</w:t>
            </w:r>
          </w:p>
          <w:p w14:paraId="1428AE8E"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Preheat requirements</w:t>
            </w:r>
          </w:p>
          <w:p w14:paraId="77BD2F8F"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PQRs</w:t>
            </w:r>
          </w:p>
          <w:p w14:paraId="2FD68712"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Storage (including ovens) and identification requirements for welding consumables</w:t>
            </w:r>
          </w:p>
          <w:p w14:paraId="54089CC6"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Welder, welding operator, and tack welder qualifications and qualification test records in accordance with appropriate AWS requirements</w:t>
            </w:r>
          </w:p>
          <w:p w14:paraId="69732C99"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Welder, welding operator, and tack welder performance records—to provide objective evidence that the “period of effectiveness” has not been exceeded and satisfactory performance is consistently achieved</w:t>
            </w:r>
          </w:p>
          <w:p w14:paraId="0282CD2A" w14:textId="664AA52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Traceability of welds to the welders who produce them, as applicable</w:t>
            </w:r>
            <w:r w:rsidR="00820007" w:rsidRPr="00AA2F3F">
              <w:rPr>
                <w:rFonts w:ascii="Arial" w:eastAsia="Arial" w:hAnsi="Arial" w:cs="Arial"/>
                <w:color w:val="auto"/>
                <w:sz w:val="16"/>
                <w:szCs w:val="16"/>
              </w:rPr>
              <w:t>.</w:t>
            </w:r>
          </w:p>
          <w:p w14:paraId="58AEC027" w14:textId="77777777" w:rsidR="00820007" w:rsidRPr="00AA2F3F" w:rsidRDefault="00820007" w:rsidP="00820007">
            <w:pPr>
              <w:ind w:left="720"/>
              <w:contextualSpacing/>
              <w:rPr>
                <w:rFonts w:ascii="Arial" w:eastAsia="Arial" w:hAnsi="Arial" w:cs="Arial"/>
                <w:color w:val="auto"/>
                <w:sz w:val="16"/>
                <w:szCs w:val="16"/>
              </w:rPr>
            </w:pPr>
          </w:p>
          <w:p w14:paraId="6F058717"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WPSs shall be in close proximity to and used by the welders, welding operators or tack welders.</w:t>
            </w:r>
          </w:p>
          <w:p w14:paraId="421C7E76" w14:textId="77777777" w:rsidR="008D2590" w:rsidRPr="00AA2F3F" w:rsidRDefault="008D2590" w:rsidP="008D2590">
            <w:pPr>
              <w:ind w:left="0"/>
              <w:rPr>
                <w:rFonts w:ascii="Arial" w:eastAsia="Arial" w:hAnsi="Arial" w:cs="Arial"/>
                <w:sz w:val="16"/>
                <w:szCs w:val="16"/>
              </w:rPr>
            </w:pPr>
          </w:p>
        </w:tc>
        <w:tc>
          <w:tcPr>
            <w:tcW w:w="1155" w:type="dxa"/>
          </w:tcPr>
          <w:p w14:paraId="5A2C3E12" w14:textId="77777777" w:rsidR="008D2590" w:rsidRPr="00AA2F3F" w:rsidRDefault="008D2590" w:rsidP="008D2590">
            <w:pPr>
              <w:rPr>
                <w:rFonts w:ascii="Arial" w:eastAsia="Arial" w:hAnsi="Arial" w:cs="Arial"/>
                <w:sz w:val="16"/>
                <w:szCs w:val="16"/>
              </w:rPr>
            </w:pPr>
          </w:p>
        </w:tc>
        <w:tc>
          <w:tcPr>
            <w:tcW w:w="5280" w:type="dxa"/>
          </w:tcPr>
          <w:p w14:paraId="6E562422" w14:textId="77777777" w:rsidR="008D2590" w:rsidRPr="00AA2F3F" w:rsidRDefault="008D2590" w:rsidP="008D2590">
            <w:pPr>
              <w:rPr>
                <w:rFonts w:ascii="Arial" w:eastAsia="Arial" w:hAnsi="Arial" w:cs="Arial"/>
                <w:sz w:val="16"/>
                <w:szCs w:val="16"/>
              </w:rPr>
            </w:pPr>
          </w:p>
        </w:tc>
        <w:tc>
          <w:tcPr>
            <w:tcW w:w="653" w:type="dxa"/>
          </w:tcPr>
          <w:p w14:paraId="79B52642" w14:textId="77777777" w:rsidR="008D2590" w:rsidRPr="00AA2F3F" w:rsidRDefault="008D2590" w:rsidP="008D2590">
            <w:pPr>
              <w:rPr>
                <w:rFonts w:ascii="Arial" w:eastAsia="Arial" w:hAnsi="Arial" w:cs="Arial"/>
                <w:sz w:val="16"/>
                <w:szCs w:val="16"/>
              </w:rPr>
            </w:pPr>
          </w:p>
        </w:tc>
      </w:tr>
      <w:tr w:rsidR="008D2590" w:rsidRPr="00AA2F3F" w14:paraId="575E3DFB" w14:textId="77777777" w:rsidTr="00173B70">
        <w:trPr>
          <w:cantSplit/>
        </w:trPr>
        <w:tc>
          <w:tcPr>
            <w:tcW w:w="780" w:type="dxa"/>
          </w:tcPr>
          <w:p w14:paraId="7BD37F7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1.12.2</w:t>
            </w:r>
          </w:p>
          <w:p w14:paraId="7BCF0319" w14:textId="430E8317" w:rsidR="008D2590" w:rsidRPr="00AA2F3F" w:rsidRDefault="008D2590" w:rsidP="008D2590">
            <w:pPr>
              <w:ind w:left="0"/>
              <w:rPr>
                <w:rFonts w:ascii="Arial" w:eastAsia="Arial" w:hAnsi="Arial" w:cs="Arial"/>
                <w:b/>
                <w:color w:val="FF0000"/>
                <w:sz w:val="16"/>
                <w:szCs w:val="16"/>
              </w:rPr>
            </w:pPr>
          </w:p>
        </w:tc>
        <w:tc>
          <w:tcPr>
            <w:tcW w:w="6540" w:type="dxa"/>
          </w:tcPr>
          <w:p w14:paraId="750826B9"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Bolt Installation </w:t>
            </w:r>
          </w:p>
          <w:p w14:paraId="4FB6DFE0" w14:textId="5D03C778"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A documented procedure shall be developed for bolting. The procedure shall meet the requirements of the RCSC Specification for Structural Joints Using High-Strength Bolts and the requirements of approved construction documents and referenced standards. The documented bolting procedure shall include storage, pre-installation verification, installation, and inspection of fastener assemblies for snug-tightened, pretensioned and slip-critical joint types.</w:t>
            </w:r>
          </w:p>
          <w:p w14:paraId="35B76FB7" w14:textId="77777777" w:rsidR="008D2590" w:rsidRPr="00AA2F3F" w:rsidRDefault="008D2590" w:rsidP="008D2590">
            <w:pPr>
              <w:ind w:left="0"/>
              <w:rPr>
                <w:rFonts w:ascii="Arial" w:eastAsia="Arial" w:hAnsi="Arial" w:cs="Arial"/>
                <w:color w:val="auto"/>
                <w:sz w:val="16"/>
                <w:szCs w:val="16"/>
              </w:rPr>
            </w:pPr>
          </w:p>
        </w:tc>
        <w:tc>
          <w:tcPr>
            <w:tcW w:w="1155" w:type="dxa"/>
          </w:tcPr>
          <w:p w14:paraId="59458311" w14:textId="77777777" w:rsidR="008D2590" w:rsidRPr="00AA2F3F" w:rsidRDefault="008D2590" w:rsidP="008D2590">
            <w:pPr>
              <w:rPr>
                <w:rFonts w:ascii="Arial" w:eastAsia="Arial" w:hAnsi="Arial" w:cs="Arial"/>
                <w:sz w:val="16"/>
                <w:szCs w:val="16"/>
              </w:rPr>
            </w:pPr>
          </w:p>
        </w:tc>
        <w:tc>
          <w:tcPr>
            <w:tcW w:w="5280" w:type="dxa"/>
          </w:tcPr>
          <w:p w14:paraId="5AC1F6DF" w14:textId="77777777" w:rsidR="008D2590" w:rsidRPr="00AA2F3F" w:rsidRDefault="008D2590" w:rsidP="008D2590">
            <w:pPr>
              <w:rPr>
                <w:rFonts w:ascii="Arial" w:eastAsia="Arial" w:hAnsi="Arial" w:cs="Arial"/>
                <w:sz w:val="16"/>
                <w:szCs w:val="16"/>
              </w:rPr>
            </w:pPr>
          </w:p>
        </w:tc>
        <w:tc>
          <w:tcPr>
            <w:tcW w:w="653" w:type="dxa"/>
          </w:tcPr>
          <w:p w14:paraId="5E289EBA" w14:textId="77777777" w:rsidR="008D2590" w:rsidRPr="00AA2F3F" w:rsidRDefault="008D2590" w:rsidP="008D2590">
            <w:pPr>
              <w:rPr>
                <w:rFonts w:ascii="Arial" w:eastAsia="Arial" w:hAnsi="Arial" w:cs="Arial"/>
                <w:sz w:val="16"/>
                <w:szCs w:val="16"/>
              </w:rPr>
            </w:pPr>
          </w:p>
        </w:tc>
      </w:tr>
      <w:tr w:rsidR="008D2590" w:rsidRPr="00AA2F3F" w14:paraId="414C5AF9" w14:textId="77777777" w:rsidTr="00173B70">
        <w:trPr>
          <w:cantSplit/>
          <w:trHeight w:val="840"/>
        </w:trPr>
        <w:tc>
          <w:tcPr>
            <w:tcW w:w="780" w:type="dxa"/>
          </w:tcPr>
          <w:p w14:paraId="557C9C0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1.12.3</w:t>
            </w:r>
          </w:p>
          <w:p w14:paraId="287B7EB5" w14:textId="1EC7EAEA" w:rsidR="008D2590" w:rsidRPr="00AA2F3F" w:rsidRDefault="008D2590" w:rsidP="008D2590">
            <w:pPr>
              <w:ind w:left="0"/>
              <w:rPr>
                <w:rFonts w:ascii="Arial" w:eastAsia="Arial" w:hAnsi="Arial" w:cs="Arial"/>
                <w:b/>
                <w:color w:val="FF0000"/>
                <w:sz w:val="16"/>
                <w:szCs w:val="16"/>
              </w:rPr>
            </w:pPr>
          </w:p>
        </w:tc>
        <w:tc>
          <w:tcPr>
            <w:tcW w:w="6540" w:type="dxa"/>
          </w:tcPr>
          <w:p w14:paraId="4613B5FE"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Material Preparation for Application of Coatings </w:t>
            </w:r>
          </w:p>
          <w:p w14:paraId="24B8B362" w14:textId="54C28922"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for surface preparation shall support achievement of cleanliness and surface profile required by coating manufacturer recommendations, product data sheets, and contract documents.</w:t>
            </w:r>
          </w:p>
          <w:p w14:paraId="5CC670F8" w14:textId="77777777" w:rsidR="008D2590" w:rsidRPr="00AA2F3F" w:rsidRDefault="008D2590" w:rsidP="008D2590">
            <w:pPr>
              <w:ind w:left="0"/>
              <w:rPr>
                <w:rFonts w:ascii="Arial" w:eastAsia="Arial" w:hAnsi="Arial" w:cs="Arial"/>
                <w:color w:val="auto"/>
                <w:sz w:val="16"/>
                <w:szCs w:val="16"/>
              </w:rPr>
            </w:pPr>
          </w:p>
        </w:tc>
        <w:tc>
          <w:tcPr>
            <w:tcW w:w="1155" w:type="dxa"/>
          </w:tcPr>
          <w:p w14:paraId="43E8C70A" w14:textId="77777777" w:rsidR="008D2590" w:rsidRPr="00AA2F3F" w:rsidRDefault="008D2590" w:rsidP="008D2590">
            <w:pPr>
              <w:rPr>
                <w:rFonts w:ascii="Arial" w:eastAsia="Arial" w:hAnsi="Arial" w:cs="Arial"/>
                <w:sz w:val="16"/>
                <w:szCs w:val="16"/>
              </w:rPr>
            </w:pPr>
          </w:p>
        </w:tc>
        <w:tc>
          <w:tcPr>
            <w:tcW w:w="5280" w:type="dxa"/>
          </w:tcPr>
          <w:p w14:paraId="5428A884" w14:textId="77777777" w:rsidR="008D2590" w:rsidRPr="00AA2F3F" w:rsidRDefault="008D2590" w:rsidP="008D2590">
            <w:pPr>
              <w:rPr>
                <w:rFonts w:ascii="Arial" w:eastAsia="Arial" w:hAnsi="Arial" w:cs="Arial"/>
                <w:sz w:val="16"/>
                <w:szCs w:val="16"/>
              </w:rPr>
            </w:pPr>
          </w:p>
        </w:tc>
        <w:tc>
          <w:tcPr>
            <w:tcW w:w="653" w:type="dxa"/>
          </w:tcPr>
          <w:p w14:paraId="36D5C0A5" w14:textId="77777777" w:rsidR="008D2590" w:rsidRPr="00AA2F3F" w:rsidRDefault="008D2590" w:rsidP="008D2590">
            <w:pPr>
              <w:rPr>
                <w:rFonts w:ascii="Arial" w:eastAsia="Arial" w:hAnsi="Arial" w:cs="Arial"/>
                <w:sz w:val="16"/>
                <w:szCs w:val="16"/>
              </w:rPr>
            </w:pPr>
          </w:p>
        </w:tc>
      </w:tr>
      <w:tr w:rsidR="008D2590" w:rsidRPr="00AA2F3F" w14:paraId="611A61CC" w14:textId="77777777" w:rsidTr="00173B70">
        <w:trPr>
          <w:cantSplit/>
        </w:trPr>
        <w:tc>
          <w:tcPr>
            <w:tcW w:w="780" w:type="dxa"/>
          </w:tcPr>
          <w:p w14:paraId="294AE4E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1.12.4</w:t>
            </w:r>
          </w:p>
          <w:p w14:paraId="393CB269" w14:textId="768BD983" w:rsidR="008D2590" w:rsidRPr="00AA2F3F" w:rsidRDefault="008D2590" w:rsidP="008D2590">
            <w:pPr>
              <w:ind w:left="0"/>
              <w:rPr>
                <w:rFonts w:ascii="Arial" w:eastAsia="Arial" w:hAnsi="Arial" w:cs="Arial"/>
                <w:b/>
                <w:color w:val="FF0000"/>
                <w:sz w:val="16"/>
                <w:szCs w:val="16"/>
              </w:rPr>
            </w:pPr>
          </w:p>
        </w:tc>
        <w:tc>
          <w:tcPr>
            <w:tcW w:w="6540" w:type="dxa"/>
          </w:tcPr>
          <w:p w14:paraId="27B6F119"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Coating Application </w:t>
            </w:r>
          </w:p>
          <w:p w14:paraId="689531F8" w14:textId="7D39A68A"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shall support application and curing of coatings in accordance with manufacturer recommendations and product data sheets and with contract documents</w:t>
            </w:r>
            <w:r w:rsidR="00820007" w:rsidRPr="00AA2F3F">
              <w:rPr>
                <w:rFonts w:ascii="Arial" w:eastAsia="Arial" w:hAnsi="Arial" w:cs="Arial"/>
                <w:color w:val="auto"/>
                <w:sz w:val="16"/>
                <w:szCs w:val="16"/>
              </w:rPr>
              <w:t>.</w:t>
            </w:r>
          </w:p>
          <w:p w14:paraId="3EAAF067"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 .</w:t>
            </w:r>
          </w:p>
        </w:tc>
        <w:tc>
          <w:tcPr>
            <w:tcW w:w="1155" w:type="dxa"/>
          </w:tcPr>
          <w:p w14:paraId="3ED57C2E" w14:textId="77777777" w:rsidR="008D2590" w:rsidRPr="00AA2F3F" w:rsidRDefault="008D2590" w:rsidP="008D2590">
            <w:pPr>
              <w:rPr>
                <w:rFonts w:ascii="Arial" w:eastAsia="Arial" w:hAnsi="Arial" w:cs="Arial"/>
                <w:sz w:val="16"/>
                <w:szCs w:val="16"/>
              </w:rPr>
            </w:pPr>
          </w:p>
        </w:tc>
        <w:tc>
          <w:tcPr>
            <w:tcW w:w="5280" w:type="dxa"/>
          </w:tcPr>
          <w:p w14:paraId="1F09C59B" w14:textId="77777777" w:rsidR="008D2590" w:rsidRPr="00AA2F3F" w:rsidRDefault="008D2590" w:rsidP="008D2590">
            <w:pPr>
              <w:rPr>
                <w:rFonts w:ascii="Arial" w:eastAsia="Arial" w:hAnsi="Arial" w:cs="Arial"/>
                <w:sz w:val="16"/>
                <w:szCs w:val="16"/>
              </w:rPr>
            </w:pPr>
          </w:p>
        </w:tc>
        <w:tc>
          <w:tcPr>
            <w:tcW w:w="653" w:type="dxa"/>
          </w:tcPr>
          <w:p w14:paraId="54EE9D6E" w14:textId="77777777" w:rsidR="008D2590" w:rsidRPr="00AA2F3F" w:rsidRDefault="008D2590" w:rsidP="008D2590">
            <w:pPr>
              <w:rPr>
                <w:rFonts w:ascii="Arial" w:eastAsia="Arial" w:hAnsi="Arial" w:cs="Arial"/>
                <w:sz w:val="16"/>
                <w:szCs w:val="16"/>
              </w:rPr>
            </w:pPr>
          </w:p>
        </w:tc>
      </w:tr>
      <w:tr w:rsidR="008D2590" w:rsidRPr="00AA2F3F" w14:paraId="4AEA7196" w14:textId="77777777" w:rsidTr="00173B70">
        <w:trPr>
          <w:cantSplit/>
        </w:trPr>
        <w:tc>
          <w:tcPr>
            <w:tcW w:w="780" w:type="dxa"/>
          </w:tcPr>
          <w:p w14:paraId="4C26AAF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1.12.5</w:t>
            </w:r>
          </w:p>
          <w:p w14:paraId="0279E076" w14:textId="6E2473DE" w:rsidR="008D2590" w:rsidRPr="00AA2F3F" w:rsidRDefault="008D2590" w:rsidP="008D2590">
            <w:pPr>
              <w:ind w:left="0"/>
              <w:rPr>
                <w:rFonts w:ascii="Arial" w:eastAsia="Arial" w:hAnsi="Arial" w:cs="Arial"/>
                <w:b/>
                <w:color w:val="FF0000"/>
                <w:sz w:val="16"/>
                <w:szCs w:val="16"/>
              </w:rPr>
            </w:pPr>
          </w:p>
        </w:tc>
        <w:tc>
          <w:tcPr>
            <w:tcW w:w="6540" w:type="dxa"/>
          </w:tcPr>
          <w:p w14:paraId="71B6FEAA"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Equipment Maintenance </w:t>
            </w:r>
          </w:p>
          <w:p w14:paraId="18A4C5B8" w14:textId="304C1464"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for equipment maintenance shall, at a minimum, define the evaluation of and preventive maintenance for equipment necessary to meet product or work quality and delivery requirements.</w:t>
            </w:r>
          </w:p>
          <w:p w14:paraId="0441D5D4" w14:textId="77777777" w:rsidR="008D2590" w:rsidRPr="00AA2F3F" w:rsidRDefault="008D2590" w:rsidP="008D2590">
            <w:pPr>
              <w:ind w:left="0"/>
              <w:rPr>
                <w:rFonts w:ascii="Arial" w:eastAsia="Arial" w:hAnsi="Arial" w:cs="Arial"/>
                <w:color w:val="auto"/>
                <w:sz w:val="16"/>
                <w:szCs w:val="16"/>
              </w:rPr>
            </w:pPr>
          </w:p>
        </w:tc>
        <w:tc>
          <w:tcPr>
            <w:tcW w:w="1155" w:type="dxa"/>
          </w:tcPr>
          <w:p w14:paraId="6CB4D00C" w14:textId="77777777" w:rsidR="008D2590" w:rsidRPr="00AA2F3F" w:rsidRDefault="008D2590" w:rsidP="008D2590">
            <w:pPr>
              <w:rPr>
                <w:rFonts w:ascii="Arial" w:eastAsia="Arial" w:hAnsi="Arial" w:cs="Arial"/>
                <w:sz w:val="16"/>
                <w:szCs w:val="16"/>
              </w:rPr>
            </w:pPr>
          </w:p>
        </w:tc>
        <w:tc>
          <w:tcPr>
            <w:tcW w:w="5280" w:type="dxa"/>
          </w:tcPr>
          <w:p w14:paraId="6F9E58BD" w14:textId="77777777" w:rsidR="008D2590" w:rsidRPr="00AA2F3F" w:rsidRDefault="008D2590" w:rsidP="008D2590">
            <w:pPr>
              <w:rPr>
                <w:rFonts w:ascii="Arial" w:eastAsia="Arial" w:hAnsi="Arial" w:cs="Arial"/>
                <w:sz w:val="16"/>
                <w:szCs w:val="16"/>
              </w:rPr>
            </w:pPr>
          </w:p>
        </w:tc>
        <w:tc>
          <w:tcPr>
            <w:tcW w:w="653" w:type="dxa"/>
          </w:tcPr>
          <w:p w14:paraId="28BF3895" w14:textId="77777777" w:rsidR="008D2590" w:rsidRPr="00AA2F3F" w:rsidRDefault="008D2590" w:rsidP="008D2590">
            <w:pPr>
              <w:rPr>
                <w:rFonts w:ascii="Arial" w:eastAsia="Arial" w:hAnsi="Arial" w:cs="Arial"/>
                <w:sz w:val="16"/>
                <w:szCs w:val="16"/>
              </w:rPr>
            </w:pPr>
          </w:p>
        </w:tc>
      </w:tr>
      <w:tr w:rsidR="008D2590" w:rsidRPr="00AA2F3F" w14:paraId="25161C63" w14:textId="77777777" w:rsidTr="00173B70">
        <w:trPr>
          <w:cantSplit/>
        </w:trPr>
        <w:tc>
          <w:tcPr>
            <w:tcW w:w="780" w:type="dxa"/>
          </w:tcPr>
          <w:p w14:paraId="1F146FF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w:t>
            </w:r>
          </w:p>
        </w:tc>
        <w:tc>
          <w:tcPr>
            <w:tcW w:w="6540" w:type="dxa"/>
          </w:tcPr>
          <w:p w14:paraId="6E175254"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INSPECTION AND TESTING</w:t>
            </w:r>
          </w:p>
          <w:p w14:paraId="0FBE624B" w14:textId="455C1E63"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A documented procedure </w:t>
            </w:r>
            <w:r w:rsidR="00820007" w:rsidRPr="00AA2F3F">
              <w:rPr>
                <w:rFonts w:ascii="Arial" w:eastAsia="Arial" w:hAnsi="Arial" w:cs="Arial"/>
                <w:color w:val="auto"/>
                <w:sz w:val="16"/>
                <w:szCs w:val="16"/>
              </w:rPr>
              <w:t xml:space="preserve">for inspection and testing </w:t>
            </w:r>
            <w:r w:rsidRPr="00AA2F3F">
              <w:rPr>
                <w:rFonts w:ascii="Arial" w:eastAsia="Arial" w:hAnsi="Arial" w:cs="Arial"/>
                <w:color w:val="auto"/>
                <w:sz w:val="16"/>
                <w:szCs w:val="16"/>
              </w:rPr>
              <w:t>shall be developed to ensure that the completed work meets the requirements of the contract documents.</w:t>
            </w:r>
          </w:p>
          <w:p w14:paraId="7A06A084" w14:textId="6B48DF03" w:rsidR="00820007" w:rsidRPr="00AA2F3F" w:rsidRDefault="00820007" w:rsidP="008D2590">
            <w:pPr>
              <w:ind w:left="0"/>
              <w:rPr>
                <w:rFonts w:ascii="Arial" w:eastAsia="Arial" w:hAnsi="Arial" w:cs="Arial"/>
                <w:color w:val="auto"/>
                <w:sz w:val="16"/>
                <w:szCs w:val="16"/>
              </w:rPr>
            </w:pPr>
          </w:p>
          <w:p w14:paraId="3905F8D7" w14:textId="2FF2ACF0"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w:t>
            </w:r>
            <w:r w:rsidRPr="00AA2F3F">
              <w:rPr>
                <w:rFonts w:ascii="Arial" w:hAnsi="Arial" w:cs="Arial"/>
                <w:i/>
                <w:iCs/>
                <w:sz w:val="16"/>
                <w:szCs w:val="16"/>
              </w:rPr>
              <w:t xml:space="preserve">procedure </w:t>
            </w:r>
            <w:r w:rsidRPr="00AA2F3F">
              <w:rPr>
                <w:rFonts w:ascii="Arial" w:hAnsi="Arial" w:cs="Arial"/>
                <w:sz w:val="16"/>
                <w:szCs w:val="16"/>
              </w:rPr>
              <w:t xml:space="preserve">shall define receipt, in-process, and final inspection of work furnished for a project. Work determined during inspection and testing to be nonconforming shall be addressed following the </w:t>
            </w:r>
            <w:r w:rsidRPr="00AA2F3F">
              <w:rPr>
                <w:rFonts w:ascii="Arial" w:hAnsi="Arial" w:cs="Arial"/>
                <w:i/>
                <w:iCs/>
                <w:sz w:val="16"/>
                <w:szCs w:val="16"/>
              </w:rPr>
              <w:t xml:space="preserve">nonconformance procedure </w:t>
            </w:r>
            <w:r w:rsidRPr="00AA2F3F">
              <w:rPr>
                <w:rFonts w:ascii="Arial" w:hAnsi="Arial" w:cs="Arial"/>
                <w:sz w:val="16"/>
                <w:szCs w:val="16"/>
              </w:rPr>
              <w:t>requirements in Section 1.1</w:t>
            </w:r>
            <w:r w:rsidR="00DE7FF2" w:rsidRPr="00AA2F3F">
              <w:rPr>
                <w:rFonts w:ascii="Arial" w:hAnsi="Arial" w:cs="Arial"/>
                <w:sz w:val="16"/>
                <w:szCs w:val="16"/>
              </w:rPr>
              <w:t>.</w:t>
            </w:r>
            <w:r w:rsidRPr="00AA2F3F">
              <w:rPr>
                <w:rFonts w:ascii="Arial" w:hAnsi="Arial" w:cs="Arial"/>
                <w:sz w:val="16"/>
                <w:szCs w:val="16"/>
              </w:rPr>
              <w:t>5.</w:t>
            </w:r>
          </w:p>
          <w:p w14:paraId="1559C2E8" w14:textId="77777777"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35281F75" w14:textId="77777777"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When inspecting less than 100% of the work, the </w:t>
            </w:r>
            <w:r w:rsidRPr="00AA2F3F">
              <w:rPr>
                <w:rFonts w:ascii="Arial" w:hAnsi="Arial" w:cs="Arial"/>
                <w:i/>
                <w:iCs/>
                <w:sz w:val="16"/>
                <w:szCs w:val="16"/>
              </w:rPr>
              <w:t xml:space="preserve">procedure </w:t>
            </w:r>
            <w:r w:rsidRPr="00AA2F3F">
              <w:rPr>
                <w:rFonts w:ascii="Arial" w:hAnsi="Arial" w:cs="Arial"/>
                <w:sz w:val="16"/>
                <w:szCs w:val="16"/>
              </w:rPr>
              <w:t>shall describe the</w:t>
            </w:r>
          </w:p>
          <w:p w14:paraId="5F4B8CB1" w14:textId="77777777"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sampling plans for each type of inspection. The plans will adjust the level and</w:t>
            </w:r>
          </w:p>
          <w:p w14:paraId="65A0680E" w14:textId="70613D30" w:rsidR="00820007" w:rsidRPr="00AA2F3F" w:rsidRDefault="00820007" w:rsidP="00820007">
            <w:pPr>
              <w:ind w:left="0"/>
              <w:rPr>
                <w:rFonts w:ascii="Arial" w:eastAsia="Arial" w:hAnsi="Arial" w:cs="Arial"/>
                <w:color w:val="auto"/>
                <w:sz w:val="16"/>
                <w:szCs w:val="16"/>
              </w:rPr>
            </w:pPr>
            <w:r w:rsidRPr="00AA2F3F">
              <w:rPr>
                <w:rFonts w:ascii="Arial" w:hAnsi="Arial" w:cs="Arial"/>
                <w:sz w:val="16"/>
                <w:szCs w:val="16"/>
              </w:rPr>
              <w:t>frequency of inspection at any time the required level of quality is not met.</w:t>
            </w:r>
          </w:p>
          <w:p w14:paraId="15CDA1CD" w14:textId="77777777" w:rsidR="008D2590" w:rsidRPr="00AA2F3F" w:rsidRDefault="008D2590" w:rsidP="008D2590">
            <w:pPr>
              <w:ind w:left="0"/>
              <w:rPr>
                <w:rFonts w:ascii="Arial" w:eastAsia="Arial" w:hAnsi="Arial" w:cs="Arial"/>
                <w:color w:val="auto"/>
                <w:sz w:val="16"/>
                <w:szCs w:val="16"/>
              </w:rPr>
            </w:pPr>
          </w:p>
        </w:tc>
        <w:tc>
          <w:tcPr>
            <w:tcW w:w="1155" w:type="dxa"/>
          </w:tcPr>
          <w:p w14:paraId="0CC5050D" w14:textId="77777777" w:rsidR="008D2590" w:rsidRPr="00AA2F3F" w:rsidRDefault="008D2590" w:rsidP="008D2590">
            <w:pPr>
              <w:rPr>
                <w:rFonts w:ascii="Arial" w:eastAsia="Arial" w:hAnsi="Arial" w:cs="Arial"/>
                <w:sz w:val="16"/>
                <w:szCs w:val="16"/>
              </w:rPr>
            </w:pPr>
          </w:p>
        </w:tc>
        <w:tc>
          <w:tcPr>
            <w:tcW w:w="5280" w:type="dxa"/>
          </w:tcPr>
          <w:p w14:paraId="7D5F7373" w14:textId="77777777" w:rsidR="008D2590" w:rsidRPr="00AA2F3F" w:rsidRDefault="008D2590" w:rsidP="008D2590">
            <w:pPr>
              <w:rPr>
                <w:rFonts w:ascii="Arial" w:eastAsia="Arial" w:hAnsi="Arial" w:cs="Arial"/>
                <w:sz w:val="16"/>
                <w:szCs w:val="16"/>
              </w:rPr>
            </w:pPr>
          </w:p>
        </w:tc>
        <w:tc>
          <w:tcPr>
            <w:tcW w:w="653" w:type="dxa"/>
          </w:tcPr>
          <w:p w14:paraId="51DCF7AA" w14:textId="77777777" w:rsidR="008D2590" w:rsidRPr="00AA2F3F" w:rsidRDefault="008D2590" w:rsidP="008D2590">
            <w:pPr>
              <w:rPr>
                <w:rFonts w:ascii="Arial" w:eastAsia="Arial" w:hAnsi="Arial" w:cs="Arial"/>
                <w:sz w:val="16"/>
                <w:szCs w:val="16"/>
              </w:rPr>
            </w:pPr>
          </w:p>
        </w:tc>
      </w:tr>
      <w:tr w:rsidR="008D2590" w:rsidRPr="00AA2F3F" w14:paraId="003B6335" w14:textId="77777777" w:rsidTr="00173B70">
        <w:trPr>
          <w:cantSplit/>
        </w:trPr>
        <w:tc>
          <w:tcPr>
            <w:tcW w:w="780" w:type="dxa"/>
          </w:tcPr>
          <w:p w14:paraId="5C4BBD7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1.13.1</w:t>
            </w:r>
          </w:p>
          <w:p w14:paraId="60B013E2" w14:textId="077E0077" w:rsidR="008D2590" w:rsidRPr="00AA2F3F" w:rsidRDefault="008D2590" w:rsidP="008D2590">
            <w:pPr>
              <w:ind w:left="0"/>
              <w:rPr>
                <w:rFonts w:ascii="Arial" w:eastAsia="Arial" w:hAnsi="Arial" w:cs="Arial"/>
                <w:b/>
                <w:color w:val="FF0000"/>
                <w:sz w:val="16"/>
                <w:szCs w:val="16"/>
              </w:rPr>
            </w:pPr>
          </w:p>
        </w:tc>
        <w:tc>
          <w:tcPr>
            <w:tcW w:w="6540" w:type="dxa"/>
          </w:tcPr>
          <w:p w14:paraId="130D09D7"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Assignment of QC Inspections and Monitoring </w:t>
            </w:r>
          </w:p>
          <w:p w14:paraId="5DF7B1E5" w14:textId="1454C4C2"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Qualification requirements for QC inspectors shall be defined and documented as required in Section 1.5.4. Production personnel may be assigned to QC inspection duties under the following conditions:</w:t>
            </w:r>
          </w:p>
          <w:p w14:paraId="02709482" w14:textId="77777777"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They are knowledgeable in proper inspection methods and acceptance criteria specified for the material or products they are inspecting and hold the required certification as applicable.</w:t>
            </w:r>
          </w:p>
          <w:p w14:paraId="33FDEB6F" w14:textId="77777777"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They are aware of their responsibilities and are given time to perform them.</w:t>
            </w:r>
          </w:p>
          <w:p w14:paraId="2F3DE19C" w14:textId="5DD39216"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They inspect </w:t>
            </w:r>
            <w:r w:rsidR="00DE7FF2" w:rsidRPr="00AA2F3F">
              <w:rPr>
                <w:rFonts w:ascii="Arial" w:eastAsia="Arial" w:hAnsi="Arial" w:cs="Arial"/>
                <w:color w:val="auto"/>
                <w:sz w:val="16"/>
                <w:szCs w:val="16"/>
              </w:rPr>
              <w:t>other’s</w:t>
            </w:r>
            <w:r w:rsidRPr="00AA2F3F">
              <w:rPr>
                <w:rFonts w:ascii="Arial" w:eastAsia="Arial" w:hAnsi="Arial" w:cs="Arial"/>
                <w:color w:val="auto"/>
                <w:sz w:val="16"/>
                <w:szCs w:val="16"/>
              </w:rPr>
              <w:t xml:space="preserve"> work.</w:t>
            </w:r>
          </w:p>
          <w:p w14:paraId="7404F7CF" w14:textId="77777777"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Their inspections are monitored by qualified quality control personnel.</w:t>
            </w:r>
          </w:p>
          <w:p w14:paraId="7DA3ADBE" w14:textId="77777777" w:rsidR="008D2590" w:rsidRPr="00AA2F3F" w:rsidRDefault="008D2590" w:rsidP="008D2590">
            <w:pPr>
              <w:ind w:left="0"/>
              <w:rPr>
                <w:rFonts w:ascii="Arial" w:eastAsia="Arial" w:hAnsi="Arial" w:cs="Arial"/>
                <w:color w:val="auto"/>
                <w:sz w:val="16"/>
                <w:szCs w:val="16"/>
              </w:rPr>
            </w:pPr>
          </w:p>
        </w:tc>
        <w:tc>
          <w:tcPr>
            <w:tcW w:w="1155" w:type="dxa"/>
          </w:tcPr>
          <w:p w14:paraId="0B4D4172" w14:textId="77777777" w:rsidR="008D2590" w:rsidRPr="00AA2F3F" w:rsidRDefault="008D2590" w:rsidP="008D2590">
            <w:pPr>
              <w:rPr>
                <w:rFonts w:ascii="Arial" w:eastAsia="Arial" w:hAnsi="Arial" w:cs="Arial"/>
                <w:sz w:val="16"/>
                <w:szCs w:val="16"/>
              </w:rPr>
            </w:pPr>
          </w:p>
        </w:tc>
        <w:tc>
          <w:tcPr>
            <w:tcW w:w="5280" w:type="dxa"/>
          </w:tcPr>
          <w:p w14:paraId="2DD469CA" w14:textId="77777777" w:rsidR="008D2590" w:rsidRPr="00AA2F3F" w:rsidRDefault="008D2590" w:rsidP="008D2590">
            <w:pPr>
              <w:rPr>
                <w:rFonts w:ascii="Arial" w:eastAsia="Arial" w:hAnsi="Arial" w:cs="Arial"/>
                <w:sz w:val="16"/>
                <w:szCs w:val="16"/>
              </w:rPr>
            </w:pPr>
          </w:p>
        </w:tc>
        <w:tc>
          <w:tcPr>
            <w:tcW w:w="653" w:type="dxa"/>
          </w:tcPr>
          <w:p w14:paraId="48EB26C6" w14:textId="77777777" w:rsidR="008D2590" w:rsidRPr="00AA2F3F" w:rsidRDefault="008D2590" w:rsidP="008D2590">
            <w:pPr>
              <w:rPr>
                <w:rFonts w:ascii="Arial" w:eastAsia="Arial" w:hAnsi="Arial" w:cs="Arial"/>
                <w:sz w:val="16"/>
                <w:szCs w:val="16"/>
              </w:rPr>
            </w:pPr>
          </w:p>
        </w:tc>
      </w:tr>
      <w:tr w:rsidR="00DE7FF2" w:rsidRPr="00AA2F3F" w14:paraId="44E34C53" w14:textId="77777777" w:rsidTr="00173B70">
        <w:trPr>
          <w:cantSplit/>
          <w:trHeight w:val="720"/>
        </w:trPr>
        <w:tc>
          <w:tcPr>
            <w:tcW w:w="780" w:type="dxa"/>
          </w:tcPr>
          <w:p w14:paraId="0DA9A3A7" w14:textId="284A11D8" w:rsidR="00DE7FF2" w:rsidRPr="00AA2F3F" w:rsidRDefault="00DE7FF2"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1.13.2</w:t>
            </w:r>
          </w:p>
        </w:tc>
        <w:tc>
          <w:tcPr>
            <w:tcW w:w="6540" w:type="dxa"/>
          </w:tcPr>
          <w:p w14:paraId="1970E3AE" w14:textId="77777777" w:rsidR="00DE7FF2" w:rsidRPr="00AA2F3F" w:rsidRDefault="00DE7FF2" w:rsidP="008D2590">
            <w:pPr>
              <w:ind w:left="0"/>
              <w:rPr>
                <w:rFonts w:ascii="Arial" w:eastAsia="Arial" w:hAnsi="Arial" w:cs="Arial"/>
                <w:bCs/>
                <w:color w:val="FF0000"/>
                <w:sz w:val="16"/>
                <w:szCs w:val="16"/>
              </w:rPr>
            </w:pPr>
            <w:r w:rsidRPr="00AA2F3F">
              <w:rPr>
                <w:rFonts w:ascii="Arial" w:eastAsia="Arial" w:hAnsi="Arial" w:cs="Arial"/>
                <w:b/>
                <w:color w:val="FF0000"/>
                <w:sz w:val="16"/>
                <w:szCs w:val="16"/>
              </w:rPr>
              <w:t>Receipt Inspection</w:t>
            </w:r>
          </w:p>
          <w:p w14:paraId="03A966F3" w14:textId="77777777" w:rsidR="00DE7FF2" w:rsidRPr="00AA2F3F" w:rsidRDefault="00DE7FF2" w:rsidP="00DE7FF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Materials received shall be compared to the purchase order requirements and the</w:t>
            </w:r>
          </w:p>
          <w:p w14:paraId="14DF36D8" w14:textId="77777777" w:rsidR="00DE7FF2" w:rsidRPr="00AA2F3F" w:rsidRDefault="00DE7FF2" w:rsidP="00DE7FF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receiving documents. The receiver shall identify the material and quantity and</w:t>
            </w:r>
          </w:p>
          <w:p w14:paraId="3FF7EE26" w14:textId="386F34F4" w:rsidR="00DE7FF2" w:rsidRPr="00AA2F3F" w:rsidRDefault="00DE7FF2" w:rsidP="00DE7FF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Cs/>
                <w:color w:val="FF0000"/>
                <w:sz w:val="16"/>
                <w:szCs w:val="16"/>
              </w:rPr>
            </w:pPr>
            <w:r w:rsidRPr="00AA2F3F">
              <w:rPr>
                <w:rFonts w:ascii="Arial" w:hAnsi="Arial" w:cs="Arial"/>
                <w:color w:val="FF0000"/>
                <w:sz w:val="16"/>
                <w:szCs w:val="16"/>
              </w:rPr>
              <w:t>check for visible shipping damages. The receiver shall inspect shapes and plates for obvious deviations from the project requirements.</w:t>
            </w:r>
          </w:p>
        </w:tc>
        <w:tc>
          <w:tcPr>
            <w:tcW w:w="1155" w:type="dxa"/>
          </w:tcPr>
          <w:p w14:paraId="2577FACA" w14:textId="77777777" w:rsidR="00DE7FF2" w:rsidRPr="00AA2F3F" w:rsidRDefault="00DE7FF2" w:rsidP="008D2590">
            <w:pPr>
              <w:rPr>
                <w:rFonts w:ascii="Arial" w:eastAsia="Arial" w:hAnsi="Arial" w:cs="Arial"/>
                <w:sz w:val="16"/>
                <w:szCs w:val="16"/>
              </w:rPr>
            </w:pPr>
          </w:p>
        </w:tc>
        <w:tc>
          <w:tcPr>
            <w:tcW w:w="5280" w:type="dxa"/>
          </w:tcPr>
          <w:p w14:paraId="06DCE46A" w14:textId="77777777" w:rsidR="00DE7FF2" w:rsidRPr="00AA2F3F" w:rsidRDefault="00DE7FF2" w:rsidP="008D2590">
            <w:pPr>
              <w:rPr>
                <w:rFonts w:ascii="Arial" w:eastAsia="Arial" w:hAnsi="Arial" w:cs="Arial"/>
                <w:sz w:val="16"/>
                <w:szCs w:val="16"/>
              </w:rPr>
            </w:pPr>
          </w:p>
        </w:tc>
        <w:tc>
          <w:tcPr>
            <w:tcW w:w="653" w:type="dxa"/>
          </w:tcPr>
          <w:p w14:paraId="63335F7E" w14:textId="77777777" w:rsidR="00DE7FF2" w:rsidRPr="00AA2F3F" w:rsidRDefault="00DE7FF2" w:rsidP="008D2590">
            <w:pPr>
              <w:rPr>
                <w:rFonts w:ascii="Arial" w:eastAsia="Arial" w:hAnsi="Arial" w:cs="Arial"/>
                <w:sz w:val="16"/>
                <w:szCs w:val="16"/>
              </w:rPr>
            </w:pPr>
          </w:p>
        </w:tc>
      </w:tr>
      <w:tr w:rsidR="008D2590" w:rsidRPr="00AA2F3F" w14:paraId="1F01419F" w14:textId="77777777" w:rsidTr="00173B70">
        <w:trPr>
          <w:cantSplit/>
          <w:trHeight w:val="720"/>
        </w:trPr>
        <w:tc>
          <w:tcPr>
            <w:tcW w:w="780" w:type="dxa"/>
          </w:tcPr>
          <w:p w14:paraId="0159A39A" w14:textId="219DCDFC"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1.13.</w:t>
            </w:r>
            <w:r w:rsidR="00DE7FF2" w:rsidRPr="00AA2F3F">
              <w:rPr>
                <w:rFonts w:ascii="Arial" w:eastAsia="Arial" w:hAnsi="Arial" w:cs="Arial"/>
                <w:b/>
                <w:sz w:val="16"/>
                <w:szCs w:val="16"/>
              </w:rPr>
              <w:t>3</w:t>
            </w:r>
          </w:p>
          <w:p w14:paraId="66E5F907" w14:textId="07E48F9A" w:rsidR="008D2590" w:rsidRPr="00AA2F3F" w:rsidRDefault="008D2590" w:rsidP="008D2590">
            <w:pPr>
              <w:ind w:left="0"/>
              <w:rPr>
                <w:rFonts w:ascii="Arial" w:eastAsia="Arial" w:hAnsi="Arial" w:cs="Arial"/>
                <w:b/>
                <w:color w:val="FF0000"/>
                <w:sz w:val="16"/>
                <w:szCs w:val="16"/>
              </w:rPr>
            </w:pPr>
          </w:p>
        </w:tc>
        <w:tc>
          <w:tcPr>
            <w:tcW w:w="6540" w:type="dxa"/>
          </w:tcPr>
          <w:p w14:paraId="6A08CB26" w14:textId="77777777" w:rsidR="00DE7FF2"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In-Process Inspection </w:t>
            </w:r>
          </w:p>
          <w:p w14:paraId="1F8F5E98" w14:textId="23896C34"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Materials shall be inspected before the work begins. The fabricator, manufacturer or erector shall employ in-process inspection plans and practices for specified process requirements and inspection acceptance criteria that are not verifiable at final inspection or for which final inspection can hinder subsequent work. In-process inspection is appropriate for processes including, but not limited to, welding, bolting, coating surface preparation, and coating application, as applicable. </w:t>
            </w:r>
          </w:p>
          <w:p w14:paraId="5A2CAC3B" w14:textId="77777777" w:rsidR="008D2590" w:rsidRPr="00AA2F3F" w:rsidRDefault="008D2590" w:rsidP="008D2590">
            <w:pPr>
              <w:ind w:left="0"/>
              <w:rPr>
                <w:rFonts w:ascii="Arial" w:eastAsia="Arial" w:hAnsi="Arial" w:cs="Arial"/>
                <w:color w:val="auto"/>
                <w:sz w:val="16"/>
                <w:szCs w:val="16"/>
              </w:rPr>
            </w:pPr>
          </w:p>
          <w:p w14:paraId="7ED84A6B"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Compliance with documented process control procedures shall be monitored.</w:t>
            </w:r>
          </w:p>
          <w:p w14:paraId="4AABD5CB" w14:textId="77777777" w:rsidR="008D2590" w:rsidRPr="00AA2F3F" w:rsidRDefault="008D2590" w:rsidP="008D2590">
            <w:pPr>
              <w:ind w:left="0"/>
              <w:rPr>
                <w:rFonts w:ascii="Arial" w:eastAsia="Arial" w:hAnsi="Arial" w:cs="Arial"/>
                <w:color w:val="auto"/>
                <w:sz w:val="16"/>
                <w:szCs w:val="16"/>
              </w:rPr>
            </w:pPr>
          </w:p>
        </w:tc>
        <w:tc>
          <w:tcPr>
            <w:tcW w:w="1155" w:type="dxa"/>
          </w:tcPr>
          <w:p w14:paraId="3D35AE61" w14:textId="77777777" w:rsidR="008D2590" w:rsidRPr="00AA2F3F" w:rsidRDefault="008D2590" w:rsidP="008D2590">
            <w:pPr>
              <w:rPr>
                <w:rFonts w:ascii="Arial" w:eastAsia="Arial" w:hAnsi="Arial" w:cs="Arial"/>
                <w:sz w:val="16"/>
                <w:szCs w:val="16"/>
              </w:rPr>
            </w:pPr>
          </w:p>
        </w:tc>
        <w:tc>
          <w:tcPr>
            <w:tcW w:w="5280" w:type="dxa"/>
          </w:tcPr>
          <w:p w14:paraId="4F6F8CB7" w14:textId="77777777" w:rsidR="008D2590" w:rsidRPr="00AA2F3F" w:rsidRDefault="008D2590" w:rsidP="008D2590">
            <w:pPr>
              <w:rPr>
                <w:rFonts w:ascii="Arial" w:eastAsia="Arial" w:hAnsi="Arial" w:cs="Arial"/>
                <w:sz w:val="16"/>
                <w:szCs w:val="16"/>
              </w:rPr>
            </w:pPr>
          </w:p>
        </w:tc>
        <w:tc>
          <w:tcPr>
            <w:tcW w:w="653" w:type="dxa"/>
          </w:tcPr>
          <w:p w14:paraId="05761B48" w14:textId="77777777" w:rsidR="008D2590" w:rsidRPr="00AA2F3F" w:rsidRDefault="008D2590" w:rsidP="008D2590">
            <w:pPr>
              <w:rPr>
                <w:rFonts w:ascii="Arial" w:eastAsia="Arial" w:hAnsi="Arial" w:cs="Arial"/>
                <w:sz w:val="16"/>
                <w:szCs w:val="16"/>
              </w:rPr>
            </w:pPr>
          </w:p>
        </w:tc>
      </w:tr>
      <w:tr w:rsidR="008D2590" w:rsidRPr="00AA2F3F" w14:paraId="4B7EB21A" w14:textId="77777777" w:rsidTr="00173B70">
        <w:trPr>
          <w:cantSplit/>
          <w:trHeight w:val="940"/>
        </w:trPr>
        <w:tc>
          <w:tcPr>
            <w:tcW w:w="780" w:type="dxa"/>
          </w:tcPr>
          <w:p w14:paraId="0E3F278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1.13.3</w:t>
            </w:r>
          </w:p>
          <w:p w14:paraId="27DC8425" w14:textId="6665CD87" w:rsidR="008D2590" w:rsidRPr="00AA2F3F" w:rsidRDefault="008D2590" w:rsidP="008D2590">
            <w:pPr>
              <w:ind w:left="0"/>
              <w:rPr>
                <w:rFonts w:ascii="Arial" w:eastAsia="Arial" w:hAnsi="Arial" w:cs="Arial"/>
                <w:b/>
                <w:color w:val="FF0000"/>
                <w:sz w:val="16"/>
                <w:szCs w:val="16"/>
              </w:rPr>
            </w:pPr>
          </w:p>
        </w:tc>
        <w:tc>
          <w:tcPr>
            <w:tcW w:w="6540" w:type="dxa"/>
          </w:tcPr>
          <w:p w14:paraId="6804EE2F" w14:textId="77777777" w:rsidR="00DE7FF2"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Final Inspection </w:t>
            </w:r>
          </w:p>
          <w:p w14:paraId="51C63CF5" w14:textId="0F698D22" w:rsidR="008D2590" w:rsidRPr="00AA2F3F" w:rsidRDefault="008D2590" w:rsidP="008D2590">
            <w:pPr>
              <w:ind w:left="0"/>
              <w:rPr>
                <w:rFonts w:ascii="Arial" w:eastAsia="Arial" w:hAnsi="Arial" w:cs="Arial"/>
                <w:color w:val="FF0000"/>
                <w:sz w:val="16"/>
                <w:szCs w:val="16"/>
              </w:rPr>
            </w:pPr>
            <w:r w:rsidRPr="00AA2F3F">
              <w:rPr>
                <w:rFonts w:ascii="Arial" w:eastAsia="Arial" w:hAnsi="Arial" w:cs="Arial"/>
                <w:color w:val="auto"/>
                <w:sz w:val="16"/>
                <w:szCs w:val="16"/>
              </w:rPr>
              <w:t xml:space="preserve">Final inspection shall be conducted. QC inspectors qualified and responsible for final inspection shall perform the final inspection of structural steel products and metal components prior to </w:t>
            </w:r>
            <w:r w:rsidR="00DE7FF2" w:rsidRPr="00AA2F3F">
              <w:rPr>
                <w:rFonts w:ascii="Arial" w:eastAsia="Arial" w:hAnsi="Arial" w:cs="Arial"/>
                <w:color w:val="auto"/>
                <w:sz w:val="16"/>
                <w:szCs w:val="16"/>
              </w:rPr>
              <w:t>shipping</w:t>
            </w:r>
            <w:r w:rsidRPr="00AA2F3F">
              <w:rPr>
                <w:rFonts w:ascii="Arial" w:eastAsia="Arial" w:hAnsi="Arial" w:cs="Arial"/>
                <w:color w:val="auto"/>
                <w:sz w:val="16"/>
                <w:szCs w:val="16"/>
              </w:rPr>
              <w:t xml:space="preserve"> in the case of fabrication, or after the completion of work in the case of erection.</w:t>
            </w:r>
            <w:r w:rsidR="00DE7FF2" w:rsidRPr="00AA2F3F">
              <w:rPr>
                <w:rFonts w:ascii="Arial" w:eastAsia="Arial" w:hAnsi="Arial" w:cs="Arial"/>
                <w:color w:val="auto"/>
                <w:sz w:val="16"/>
                <w:szCs w:val="16"/>
              </w:rPr>
              <w:t xml:space="preserve"> </w:t>
            </w:r>
            <w:r w:rsidR="00DE7FF2" w:rsidRPr="00AA2F3F">
              <w:rPr>
                <w:rFonts w:ascii="Arial" w:eastAsia="Arial" w:hAnsi="Arial" w:cs="Arial"/>
                <w:color w:val="FF0000"/>
                <w:sz w:val="16"/>
                <w:szCs w:val="16"/>
              </w:rPr>
              <w:t>Final inspections shall be recorded and maintained as required by Section 1.9.</w:t>
            </w:r>
          </w:p>
          <w:p w14:paraId="3D1D61B7" w14:textId="77777777" w:rsidR="008D2590" w:rsidRPr="00AA2F3F" w:rsidRDefault="008D2590" w:rsidP="008D2590">
            <w:pPr>
              <w:ind w:left="0"/>
              <w:rPr>
                <w:rFonts w:ascii="Arial" w:eastAsia="Arial" w:hAnsi="Arial" w:cs="Arial"/>
                <w:color w:val="auto"/>
                <w:sz w:val="16"/>
                <w:szCs w:val="16"/>
              </w:rPr>
            </w:pPr>
          </w:p>
        </w:tc>
        <w:tc>
          <w:tcPr>
            <w:tcW w:w="1155" w:type="dxa"/>
          </w:tcPr>
          <w:p w14:paraId="2B3A73BC" w14:textId="77777777" w:rsidR="008D2590" w:rsidRPr="00AA2F3F" w:rsidRDefault="008D2590" w:rsidP="008D2590">
            <w:pPr>
              <w:rPr>
                <w:rFonts w:ascii="Arial" w:eastAsia="Arial" w:hAnsi="Arial" w:cs="Arial"/>
                <w:sz w:val="16"/>
                <w:szCs w:val="16"/>
              </w:rPr>
            </w:pPr>
          </w:p>
        </w:tc>
        <w:tc>
          <w:tcPr>
            <w:tcW w:w="5280" w:type="dxa"/>
          </w:tcPr>
          <w:p w14:paraId="7C76CD5B" w14:textId="77777777" w:rsidR="008D2590" w:rsidRPr="00AA2F3F" w:rsidRDefault="008D2590" w:rsidP="008D2590">
            <w:pPr>
              <w:rPr>
                <w:rFonts w:ascii="Arial" w:eastAsia="Arial" w:hAnsi="Arial" w:cs="Arial"/>
                <w:sz w:val="16"/>
                <w:szCs w:val="16"/>
              </w:rPr>
            </w:pPr>
          </w:p>
        </w:tc>
        <w:tc>
          <w:tcPr>
            <w:tcW w:w="653" w:type="dxa"/>
          </w:tcPr>
          <w:p w14:paraId="74B128FF" w14:textId="77777777" w:rsidR="008D2590" w:rsidRPr="00AA2F3F" w:rsidRDefault="008D2590" w:rsidP="008D2590">
            <w:pPr>
              <w:rPr>
                <w:rFonts w:ascii="Arial" w:eastAsia="Arial" w:hAnsi="Arial" w:cs="Arial"/>
                <w:sz w:val="16"/>
                <w:szCs w:val="16"/>
              </w:rPr>
            </w:pPr>
          </w:p>
        </w:tc>
      </w:tr>
      <w:tr w:rsidR="008D2590" w:rsidRPr="00AA2F3F" w14:paraId="4FFCF444" w14:textId="77777777" w:rsidTr="00173B70">
        <w:trPr>
          <w:cantSplit/>
          <w:trHeight w:val="1600"/>
        </w:trPr>
        <w:tc>
          <w:tcPr>
            <w:tcW w:w="780" w:type="dxa"/>
          </w:tcPr>
          <w:p w14:paraId="568365D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1.13.4</w:t>
            </w:r>
          </w:p>
          <w:p w14:paraId="09E6AD25" w14:textId="5F5809EC" w:rsidR="008D2590" w:rsidRPr="00AA2F3F" w:rsidRDefault="008D2590" w:rsidP="008D2590">
            <w:pPr>
              <w:ind w:left="0"/>
              <w:rPr>
                <w:rFonts w:ascii="Arial" w:eastAsia="Arial" w:hAnsi="Arial" w:cs="Arial"/>
                <w:b/>
                <w:color w:val="FF0000"/>
                <w:sz w:val="16"/>
                <w:szCs w:val="16"/>
              </w:rPr>
            </w:pPr>
          </w:p>
        </w:tc>
        <w:tc>
          <w:tcPr>
            <w:tcW w:w="6540" w:type="dxa"/>
          </w:tcPr>
          <w:p w14:paraId="4BEF99F7" w14:textId="77777777" w:rsidR="00DE7FF2"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Inspection Records </w:t>
            </w:r>
          </w:p>
          <w:p w14:paraId="718D1538" w14:textId="4D8A5B4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procedure shall indicate what records and marks are used to document inspections. In-process inspections shall be verifiable until the final inspection of the piece.</w:t>
            </w:r>
          </w:p>
          <w:p w14:paraId="4C73E8B3" w14:textId="77777777" w:rsidR="008D2590" w:rsidRPr="00AA2F3F" w:rsidRDefault="008D2590" w:rsidP="008D2590">
            <w:pPr>
              <w:ind w:left="0"/>
              <w:rPr>
                <w:rFonts w:ascii="Arial" w:eastAsia="Arial" w:hAnsi="Arial" w:cs="Arial"/>
                <w:sz w:val="16"/>
                <w:szCs w:val="16"/>
              </w:rPr>
            </w:pPr>
          </w:p>
          <w:p w14:paraId="15B2EF79" w14:textId="3A3EFE80" w:rsidR="008D2590" w:rsidRPr="00AA2F3F" w:rsidRDefault="00DE7FF2" w:rsidP="008D2590">
            <w:pPr>
              <w:ind w:left="0"/>
              <w:rPr>
                <w:rFonts w:ascii="Arial" w:eastAsia="Arial" w:hAnsi="Arial" w:cs="Arial"/>
                <w:color w:val="auto"/>
                <w:sz w:val="16"/>
                <w:szCs w:val="16"/>
              </w:rPr>
            </w:pPr>
            <w:r w:rsidRPr="00AA2F3F">
              <w:rPr>
                <w:rFonts w:ascii="Arial" w:eastAsia="Arial" w:hAnsi="Arial" w:cs="Arial"/>
                <w:color w:val="auto"/>
                <w:sz w:val="16"/>
                <w:szCs w:val="16"/>
              </w:rPr>
              <w:t>T</w:t>
            </w:r>
            <w:r w:rsidR="008D2590" w:rsidRPr="00AA2F3F">
              <w:rPr>
                <w:rFonts w:ascii="Arial" w:eastAsia="Arial" w:hAnsi="Arial" w:cs="Arial"/>
                <w:color w:val="auto"/>
                <w:sz w:val="16"/>
                <w:szCs w:val="16"/>
              </w:rPr>
              <w:t>he quality records produced shall be filed and retained as defined in the procedure required by Section 1.9. Inspection records shall clearly show what was inspected, the result of the inspection, and who performed the inspection.</w:t>
            </w:r>
          </w:p>
          <w:p w14:paraId="0C99C3A3" w14:textId="77777777" w:rsidR="008D2590" w:rsidRPr="00AA2F3F" w:rsidRDefault="008D2590" w:rsidP="008D2590">
            <w:pPr>
              <w:ind w:left="0"/>
              <w:rPr>
                <w:rFonts w:ascii="Arial" w:eastAsia="Arial" w:hAnsi="Arial" w:cs="Arial"/>
                <w:sz w:val="16"/>
                <w:szCs w:val="16"/>
              </w:rPr>
            </w:pPr>
          </w:p>
        </w:tc>
        <w:tc>
          <w:tcPr>
            <w:tcW w:w="1155" w:type="dxa"/>
          </w:tcPr>
          <w:p w14:paraId="01F2ED0E" w14:textId="77777777" w:rsidR="008D2590" w:rsidRPr="00AA2F3F" w:rsidRDefault="008D2590" w:rsidP="008D2590">
            <w:pPr>
              <w:rPr>
                <w:rFonts w:ascii="Arial" w:eastAsia="Arial" w:hAnsi="Arial" w:cs="Arial"/>
                <w:sz w:val="16"/>
                <w:szCs w:val="16"/>
              </w:rPr>
            </w:pPr>
          </w:p>
        </w:tc>
        <w:tc>
          <w:tcPr>
            <w:tcW w:w="5280" w:type="dxa"/>
          </w:tcPr>
          <w:p w14:paraId="5F7CE556" w14:textId="77777777" w:rsidR="008D2590" w:rsidRPr="00AA2F3F" w:rsidRDefault="008D2590" w:rsidP="008D2590">
            <w:pPr>
              <w:rPr>
                <w:rFonts w:ascii="Arial" w:eastAsia="Arial" w:hAnsi="Arial" w:cs="Arial"/>
                <w:sz w:val="16"/>
                <w:szCs w:val="16"/>
              </w:rPr>
            </w:pPr>
          </w:p>
        </w:tc>
        <w:tc>
          <w:tcPr>
            <w:tcW w:w="653" w:type="dxa"/>
          </w:tcPr>
          <w:p w14:paraId="5576F760" w14:textId="77777777" w:rsidR="008D2590" w:rsidRPr="00AA2F3F" w:rsidRDefault="008D2590" w:rsidP="008D2590">
            <w:pPr>
              <w:rPr>
                <w:rFonts w:ascii="Arial" w:eastAsia="Arial" w:hAnsi="Arial" w:cs="Arial"/>
                <w:sz w:val="16"/>
                <w:szCs w:val="16"/>
              </w:rPr>
            </w:pPr>
          </w:p>
        </w:tc>
      </w:tr>
      <w:tr w:rsidR="008D2590" w:rsidRPr="00AA2F3F" w14:paraId="382775D1" w14:textId="77777777" w:rsidTr="00173B70">
        <w:trPr>
          <w:cantSplit/>
          <w:trHeight w:val="1860"/>
        </w:trPr>
        <w:tc>
          <w:tcPr>
            <w:tcW w:w="780" w:type="dxa"/>
          </w:tcPr>
          <w:p w14:paraId="3633BF1A"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lastRenderedPageBreak/>
              <w:t>1.14</w:t>
            </w:r>
          </w:p>
          <w:p w14:paraId="7A371F95" w14:textId="45961BDD" w:rsidR="008D2590" w:rsidRPr="00AA2F3F" w:rsidRDefault="008D2590" w:rsidP="008D2590">
            <w:pPr>
              <w:ind w:left="0"/>
              <w:rPr>
                <w:rFonts w:ascii="Arial" w:eastAsia="Arial" w:hAnsi="Arial" w:cs="Arial"/>
                <w:b/>
                <w:color w:val="auto"/>
                <w:sz w:val="16"/>
                <w:szCs w:val="16"/>
              </w:rPr>
            </w:pPr>
          </w:p>
        </w:tc>
        <w:tc>
          <w:tcPr>
            <w:tcW w:w="6540" w:type="dxa"/>
          </w:tcPr>
          <w:p w14:paraId="2FC3A0D9"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CALIBRATION OF INSPECTION, MEASURING AND TEST EQUIPMENT</w:t>
            </w:r>
          </w:p>
          <w:p w14:paraId="7EFE7946" w14:textId="2AB7BEBC"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A documented procedure shall be developed to calibrate and maintain inspection, measuring and testing equipment. The procedure shall define equipment calibration frequency. However, the volt/amp meters used to verify compliance with WPS parameters (may be welding machine volt and amp meters or auxiliary volt/amp meters) shall be calibrated at a minimum every 12 months, unless a more frequent interval is required. The procedure shall include provisions for:</w:t>
            </w:r>
          </w:p>
          <w:p w14:paraId="037F6779"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A unique identifier for each piece of equipment.</w:t>
            </w:r>
          </w:p>
          <w:p w14:paraId="49B135F1" w14:textId="33297D69"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A</w:t>
            </w:r>
            <w:r w:rsidR="00DE7FF2" w:rsidRPr="00AA2F3F">
              <w:rPr>
                <w:rFonts w:ascii="Arial" w:eastAsia="Arial" w:hAnsi="Arial" w:cs="Arial"/>
                <w:color w:val="auto"/>
                <w:sz w:val="16"/>
                <w:szCs w:val="16"/>
              </w:rPr>
              <w:t xml:space="preserve"> list of</w:t>
            </w:r>
            <w:r w:rsidRPr="00AA2F3F">
              <w:rPr>
                <w:rFonts w:ascii="Arial" w:eastAsia="Arial" w:hAnsi="Arial" w:cs="Arial"/>
                <w:color w:val="auto"/>
                <w:sz w:val="16"/>
                <w:szCs w:val="16"/>
              </w:rPr>
              <w:t xml:space="preserve"> equipment </w:t>
            </w:r>
            <w:r w:rsidR="00DE7FF2" w:rsidRPr="00AA2F3F">
              <w:rPr>
                <w:rFonts w:ascii="Arial" w:eastAsia="Arial" w:hAnsi="Arial" w:cs="Arial"/>
                <w:color w:val="auto"/>
                <w:sz w:val="16"/>
                <w:szCs w:val="16"/>
              </w:rPr>
              <w:t>that requires calibration</w:t>
            </w:r>
            <w:r w:rsidRPr="00AA2F3F">
              <w:rPr>
                <w:rFonts w:ascii="Arial" w:eastAsia="Arial" w:hAnsi="Arial" w:cs="Arial"/>
                <w:color w:val="auto"/>
                <w:sz w:val="16"/>
                <w:szCs w:val="16"/>
              </w:rPr>
              <w:t>.</w:t>
            </w:r>
          </w:p>
          <w:p w14:paraId="2E6F461A"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Service use for each piece of equipment, including the required precision for the types of inspections, measurements or tests made.</w:t>
            </w:r>
          </w:p>
          <w:p w14:paraId="7DE12E54"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Calibration or adjustment instructions in accordance with the manufacturer’s recommendations.</w:t>
            </w:r>
          </w:p>
          <w:p w14:paraId="42BB5962"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Frequency of calibration or adjustment.</w:t>
            </w:r>
          </w:p>
          <w:p w14:paraId="2860CAA9"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Tracking calibrations, adjustments and repairs.</w:t>
            </w:r>
          </w:p>
          <w:p w14:paraId="244B88DE"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Storage and handling of inspection, measuring, and test equipment to maintain accuracy and fitness for use.</w:t>
            </w:r>
          </w:p>
          <w:p w14:paraId="00CE6D77" w14:textId="59BCFEFB"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Identification of standards or certified equipment having a known valid relationship to internationally or nationally recognized standards used to calibrate each listed piece of equipment. Where such standards do not exist, the basis used for calibration shall be documented.</w:t>
            </w:r>
          </w:p>
          <w:p w14:paraId="0A4A2648" w14:textId="0900E524"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The action to be taken when equipment does not meet the calibration requirements. This action includes disposition of </w:t>
            </w:r>
            <w:r w:rsidR="00DE7FF2" w:rsidRPr="00AA2F3F">
              <w:rPr>
                <w:rFonts w:ascii="Arial" w:eastAsia="Arial" w:hAnsi="Arial" w:cs="Arial"/>
                <w:color w:val="auto"/>
                <w:sz w:val="16"/>
                <w:szCs w:val="16"/>
              </w:rPr>
              <w:t>the equipment</w:t>
            </w:r>
            <w:r w:rsidRPr="00AA2F3F">
              <w:rPr>
                <w:rFonts w:ascii="Arial" w:eastAsia="Arial" w:hAnsi="Arial" w:cs="Arial"/>
                <w:color w:val="auto"/>
                <w:sz w:val="16"/>
                <w:szCs w:val="16"/>
              </w:rPr>
              <w:t xml:space="preserve"> and an evaluation of the impact to </w:t>
            </w:r>
            <w:r w:rsidR="00DE7FF2" w:rsidRPr="00AA2F3F">
              <w:rPr>
                <w:rFonts w:ascii="Arial" w:eastAsia="Arial" w:hAnsi="Arial" w:cs="Arial"/>
                <w:color w:val="auto"/>
                <w:sz w:val="16"/>
                <w:szCs w:val="16"/>
              </w:rPr>
              <w:t>work</w:t>
            </w:r>
            <w:r w:rsidRPr="00AA2F3F">
              <w:rPr>
                <w:rFonts w:ascii="Arial" w:eastAsia="Arial" w:hAnsi="Arial" w:cs="Arial"/>
                <w:color w:val="auto"/>
                <w:sz w:val="16"/>
                <w:szCs w:val="16"/>
              </w:rPr>
              <w:t xml:space="preserve"> that was measured using </w:t>
            </w:r>
            <w:r w:rsidR="00DE7FF2" w:rsidRPr="00AA2F3F">
              <w:rPr>
                <w:rFonts w:ascii="Arial" w:eastAsia="Arial" w:hAnsi="Arial" w:cs="Arial"/>
                <w:color w:val="auto"/>
                <w:sz w:val="16"/>
                <w:szCs w:val="16"/>
              </w:rPr>
              <w:t>it</w:t>
            </w:r>
            <w:r w:rsidRPr="00AA2F3F">
              <w:rPr>
                <w:rFonts w:ascii="Arial" w:eastAsia="Arial" w:hAnsi="Arial" w:cs="Arial"/>
                <w:color w:val="auto"/>
                <w:sz w:val="16"/>
                <w:szCs w:val="16"/>
              </w:rPr>
              <w:t>.</w:t>
            </w:r>
          </w:p>
          <w:p w14:paraId="59AB4689"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Method of preventing inadvertent use of uncalibrated equipment where calibration is required.</w:t>
            </w:r>
          </w:p>
          <w:p w14:paraId="1ABDEBD2" w14:textId="77777777" w:rsidR="008D2590" w:rsidRPr="00AA2F3F" w:rsidRDefault="008D2590" w:rsidP="008D2590">
            <w:pPr>
              <w:ind w:left="0"/>
              <w:rPr>
                <w:rFonts w:ascii="Arial" w:eastAsia="Arial" w:hAnsi="Arial" w:cs="Arial"/>
                <w:color w:val="auto"/>
                <w:sz w:val="16"/>
                <w:szCs w:val="16"/>
              </w:rPr>
            </w:pPr>
          </w:p>
          <w:p w14:paraId="030CA49E" w14:textId="18BA5C9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Calibration </w:t>
            </w:r>
            <w:r w:rsidR="00DE7FF2" w:rsidRPr="00AA2F3F">
              <w:rPr>
                <w:rFonts w:ascii="Arial" w:eastAsia="Arial" w:hAnsi="Arial" w:cs="Arial"/>
                <w:color w:val="FF0000"/>
                <w:sz w:val="16"/>
                <w:szCs w:val="16"/>
              </w:rPr>
              <w:t>and</w:t>
            </w:r>
            <w:r w:rsidRPr="00AA2F3F">
              <w:rPr>
                <w:rFonts w:ascii="Arial" w:eastAsia="Arial" w:hAnsi="Arial" w:cs="Arial"/>
                <w:color w:val="auto"/>
                <w:sz w:val="16"/>
                <w:szCs w:val="16"/>
              </w:rPr>
              <w:t xml:space="preserve"> adjustment history shall be available.</w:t>
            </w:r>
          </w:p>
          <w:p w14:paraId="17140643" w14:textId="77777777" w:rsidR="008D2590" w:rsidRPr="00AA2F3F" w:rsidRDefault="008D2590" w:rsidP="008D2590">
            <w:pPr>
              <w:ind w:left="0"/>
              <w:rPr>
                <w:rFonts w:ascii="Arial" w:eastAsia="Arial" w:hAnsi="Arial" w:cs="Arial"/>
                <w:color w:val="auto"/>
                <w:sz w:val="16"/>
                <w:szCs w:val="16"/>
              </w:rPr>
            </w:pPr>
          </w:p>
          <w:p w14:paraId="7640E90B" w14:textId="1BE62411"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Rented or borrowed equipment must be accompanied by a valid calibration certificate and is subject to the requirements of this Section. For equipment that is damaged, dropped, knocked over or functioning improperly, the procedure shall include provisions for prominently marking or tagging such equipment to preclude usage and removing the equipment from service until it can be recalibrated, </w:t>
            </w:r>
            <w:r w:rsidR="00DE7FF2" w:rsidRPr="00AA2F3F">
              <w:rPr>
                <w:rFonts w:ascii="Arial" w:eastAsia="Arial" w:hAnsi="Arial" w:cs="Arial"/>
                <w:color w:val="auto"/>
                <w:sz w:val="16"/>
                <w:szCs w:val="16"/>
              </w:rPr>
              <w:t>adjusted,</w:t>
            </w:r>
            <w:r w:rsidRPr="00AA2F3F">
              <w:rPr>
                <w:rFonts w:ascii="Arial" w:eastAsia="Arial" w:hAnsi="Arial" w:cs="Arial"/>
                <w:color w:val="auto"/>
                <w:sz w:val="16"/>
                <w:szCs w:val="16"/>
              </w:rPr>
              <w:t xml:space="preserve"> or repaired.</w:t>
            </w:r>
          </w:p>
          <w:p w14:paraId="33393E63" w14:textId="77777777" w:rsidR="008D2590" w:rsidRPr="00AA2F3F" w:rsidRDefault="008D2590" w:rsidP="008D2590">
            <w:pPr>
              <w:ind w:left="0"/>
              <w:rPr>
                <w:rFonts w:ascii="Arial" w:eastAsia="Arial" w:hAnsi="Arial" w:cs="Arial"/>
                <w:color w:val="auto"/>
                <w:sz w:val="16"/>
                <w:szCs w:val="16"/>
              </w:rPr>
            </w:pPr>
          </w:p>
          <w:p w14:paraId="361B2B51" w14:textId="2F18BC13"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Whenever the accuracy of inspection, measuring and test equipment is in question, proactive calibration shall occur</w:t>
            </w:r>
            <w:r w:rsidR="00DE7FF2" w:rsidRPr="00AA2F3F">
              <w:rPr>
                <w:rFonts w:ascii="Arial" w:eastAsia="Arial" w:hAnsi="Arial" w:cs="Arial"/>
                <w:color w:val="auto"/>
                <w:sz w:val="16"/>
                <w:szCs w:val="16"/>
              </w:rPr>
              <w:t>, independent</w:t>
            </w:r>
            <w:r w:rsidRPr="00AA2F3F">
              <w:rPr>
                <w:rFonts w:ascii="Arial" w:eastAsia="Arial" w:hAnsi="Arial" w:cs="Arial"/>
                <w:color w:val="auto"/>
                <w:sz w:val="16"/>
                <w:szCs w:val="16"/>
              </w:rPr>
              <w:t xml:space="preserve"> of </w:t>
            </w:r>
            <w:r w:rsidR="00DE7FF2" w:rsidRPr="00AA2F3F">
              <w:rPr>
                <w:rFonts w:ascii="Arial" w:eastAsia="Arial" w:hAnsi="Arial" w:cs="Arial"/>
                <w:color w:val="auto"/>
                <w:sz w:val="16"/>
                <w:szCs w:val="16"/>
              </w:rPr>
              <w:t xml:space="preserve">the </w:t>
            </w:r>
            <w:r w:rsidRPr="00AA2F3F">
              <w:rPr>
                <w:rFonts w:ascii="Arial" w:eastAsia="Arial" w:hAnsi="Arial" w:cs="Arial"/>
                <w:color w:val="auto"/>
                <w:sz w:val="16"/>
                <w:szCs w:val="16"/>
              </w:rPr>
              <w:t>manufacturer’s recommendations. The precision required of any piece of equipment shall be sufficient to satisfy the acceptance standards of the project specifications or industry standards.</w:t>
            </w:r>
          </w:p>
          <w:p w14:paraId="4B59839D" w14:textId="77777777" w:rsidR="008D2590" w:rsidRPr="00AA2F3F" w:rsidRDefault="008D2590" w:rsidP="008D2590">
            <w:pPr>
              <w:ind w:left="0"/>
              <w:rPr>
                <w:rFonts w:ascii="Arial" w:eastAsia="Arial" w:hAnsi="Arial" w:cs="Arial"/>
                <w:color w:val="auto"/>
                <w:sz w:val="16"/>
                <w:szCs w:val="16"/>
              </w:rPr>
            </w:pPr>
          </w:p>
        </w:tc>
        <w:tc>
          <w:tcPr>
            <w:tcW w:w="1155" w:type="dxa"/>
          </w:tcPr>
          <w:p w14:paraId="441AF8EC" w14:textId="77777777" w:rsidR="008D2590" w:rsidRPr="00AA2F3F" w:rsidRDefault="008D2590" w:rsidP="008D2590">
            <w:pPr>
              <w:rPr>
                <w:rFonts w:ascii="Arial" w:eastAsia="Arial" w:hAnsi="Arial" w:cs="Arial"/>
                <w:sz w:val="16"/>
                <w:szCs w:val="16"/>
              </w:rPr>
            </w:pPr>
          </w:p>
        </w:tc>
        <w:tc>
          <w:tcPr>
            <w:tcW w:w="5280" w:type="dxa"/>
          </w:tcPr>
          <w:p w14:paraId="59CC5C3C" w14:textId="77777777" w:rsidR="008D2590" w:rsidRPr="00AA2F3F" w:rsidRDefault="008D2590" w:rsidP="008D2590">
            <w:pPr>
              <w:rPr>
                <w:rFonts w:ascii="Arial" w:eastAsia="Arial" w:hAnsi="Arial" w:cs="Arial"/>
                <w:sz w:val="16"/>
                <w:szCs w:val="16"/>
              </w:rPr>
            </w:pPr>
          </w:p>
        </w:tc>
        <w:tc>
          <w:tcPr>
            <w:tcW w:w="653" w:type="dxa"/>
          </w:tcPr>
          <w:p w14:paraId="0FFB5639" w14:textId="77777777" w:rsidR="008D2590" w:rsidRPr="00AA2F3F" w:rsidRDefault="008D2590" w:rsidP="008D2590">
            <w:pPr>
              <w:rPr>
                <w:rFonts w:ascii="Arial" w:eastAsia="Arial" w:hAnsi="Arial" w:cs="Arial"/>
                <w:sz w:val="16"/>
                <w:szCs w:val="16"/>
              </w:rPr>
            </w:pPr>
          </w:p>
        </w:tc>
      </w:tr>
      <w:tr w:rsidR="008D2590" w:rsidRPr="00AA2F3F" w14:paraId="5626392B" w14:textId="77777777" w:rsidTr="00173B70">
        <w:trPr>
          <w:cantSplit/>
        </w:trPr>
        <w:tc>
          <w:tcPr>
            <w:tcW w:w="780" w:type="dxa"/>
          </w:tcPr>
          <w:p w14:paraId="5CDF93B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1.15</w:t>
            </w:r>
          </w:p>
        </w:tc>
        <w:tc>
          <w:tcPr>
            <w:tcW w:w="6540" w:type="dxa"/>
          </w:tcPr>
          <w:p w14:paraId="0833981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CONTROL OF NONCONFORMANCES</w:t>
            </w:r>
          </w:p>
          <w:p w14:paraId="3E5DBF49" w14:textId="06A040D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to identify and control nonconformances.</w:t>
            </w:r>
            <w:r w:rsidR="00DE7FF2" w:rsidRPr="00AA2F3F">
              <w:rPr>
                <w:rFonts w:ascii="Arial" w:eastAsia="Arial" w:hAnsi="Arial" w:cs="Arial"/>
                <w:sz w:val="16"/>
                <w:szCs w:val="16"/>
              </w:rPr>
              <w:t xml:space="preserve"> </w:t>
            </w:r>
            <w:r w:rsidR="00DE7FF2" w:rsidRPr="00AA2F3F">
              <w:rPr>
                <w:rFonts w:ascii="Arial" w:eastAsia="Arial" w:hAnsi="Arial" w:cs="Arial"/>
                <w:color w:val="FF0000"/>
                <w:sz w:val="16"/>
                <w:szCs w:val="16"/>
              </w:rPr>
              <w:t>Records of nonconformances shall be maintained as required by Section 1.9.</w:t>
            </w:r>
          </w:p>
          <w:p w14:paraId="2D8017B5" w14:textId="77777777" w:rsidR="008D2590" w:rsidRPr="00AA2F3F" w:rsidRDefault="008D2590" w:rsidP="008D2590">
            <w:pPr>
              <w:ind w:left="0"/>
              <w:rPr>
                <w:rFonts w:ascii="Arial" w:eastAsia="Arial" w:hAnsi="Arial" w:cs="Arial"/>
                <w:sz w:val="16"/>
                <w:szCs w:val="16"/>
              </w:rPr>
            </w:pPr>
          </w:p>
        </w:tc>
        <w:tc>
          <w:tcPr>
            <w:tcW w:w="1155" w:type="dxa"/>
          </w:tcPr>
          <w:p w14:paraId="261A3979" w14:textId="77777777" w:rsidR="008D2590" w:rsidRPr="00AA2F3F" w:rsidRDefault="008D2590" w:rsidP="008D2590">
            <w:pPr>
              <w:rPr>
                <w:rFonts w:ascii="Arial" w:eastAsia="Arial" w:hAnsi="Arial" w:cs="Arial"/>
                <w:sz w:val="16"/>
                <w:szCs w:val="16"/>
              </w:rPr>
            </w:pPr>
          </w:p>
        </w:tc>
        <w:tc>
          <w:tcPr>
            <w:tcW w:w="5280" w:type="dxa"/>
          </w:tcPr>
          <w:p w14:paraId="571B8BB5" w14:textId="77777777" w:rsidR="008D2590" w:rsidRPr="00AA2F3F" w:rsidRDefault="008D2590" w:rsidP="008D2590">
            <w:pPr>
              <w:rPr>
                <w:rFonts w:ascii="Arial" w:eastAsia="Arial" w:hAnsi="Arial" w:cs="Arial"/>
                <w:sz w:val="16"/>
                <w:szCs w:val="16"/>
              </w:rPr>
            </w:pPr>
          </w:p>
        </w:tc>
        <w:tc>
          <w:tcPr>
            <w:tcW w:w="653" w:type="dxa"/>
          </w:tcPr>
          <w:p w14:paraId="56CB73CC" w14:textId="77777777" w:rsidR="008D2590" w:rsidRPr="00AA2F3F" w:rsidRDefault="008D2590" w:rsidP="008D2590">
            <w:pPr>
              <w:rPr>
                <w:rFonts w:ascii="Arial" w:eastAsia="Arial" w:hAnsi="Arial" w:cs="Arial"/>
                <w:sz w:val="16"/>
                <w:szCs w:val="16"/>
              </w:rPr>
            </w:pPr>
          </w:p>
        </w:tc>
      </w:tr>
      <w:tr w:rsidR="008D2590" w:rsidRPr="00AA2F3F" w14:paraId="6F6068F4" w14:textId="77777777" w:rsidTr="00173B70">
        <w:trPr>
          <w:cantSplit/>
        </w:trPr>
        <w:tc>
          <w:tcPr>
            <w:tcW w:w="780" w:type="dxa"/>
          </w:tcPr>
          <w:p w14:paraId="136BFB3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1.15.1</w:t>
            </w:r>
          </w:p>
        </w:tc>
        <w:tc>
          <w:tcPr>
            <w:tcW w:w="6540" w:type="dxa"/>
          </w:tcPr>
          <w:p w14:paraId="1A5E09E8" w14:textId="77777777" w:rsidR="00C3668C"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Nonconformance with Management Systems </w:t>
            </w:r>
          </w:p>
          <w:p w14:paraId="30914998" w14:textId="1F3DA134"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nonconformance related to the performance of the management system shall be documented to the detail level described by the </w:t>
            </w:r>
            <w:r w:rsidR="00DE7FF2" w:rsidRPr="00AA2F3F">
              <w:rPr>
                <w:rFonts w:ascii="Arial" w:eastAsia="Arial" w:hAnsi="Arial" w:cs="Arial"/>
                <w:sz w:val="16"/>
                <w:szCs w:val="16"/>
              </w:rPr>
              <w:t>procedure.</w:t>
            </w:r>
            <w:r w:rsidRPr="00AA2F3F">
              <w:rPr>
                <w:rFonts w:ascii="Arial" w:eastAsia="Arial" w:hAnsi="Arial" w:cs="Arial"/>
                <w:sz w:val="16"/>
                <w:szCs w:val="16"/>
              </w:rPr>
              <w:t xml:space="preserve"> These nonconformances may be identified by the management </w:t>
            </w:r>
            <w:r w:rsidR="00DE7FF2" w:rsidRPr="00AA2F3F">
              <w:rPr>
                <w:rFonts w:ascii="Arial" w:eastAsia="Arial" w:hAnsi="Arial" w:cs="Arial"/>
                <w:sz w:val="16"/>
                <w:szCs w:val="16"/>
              </w:rPr>
              <w:t>systems</w:t>
            </w:r>
            <w:r w:rsidRPr="00AA2F3F">
              <w:rPr>
                <w:rFonts w:ascii="Arial" w:eastAsia="Arial" w:hAnsi="Arial" w:cs="Arial"/>
                <w:sz w:val="16"/>
                <w:szCs w:val="16"/>
              </w:rPr>
              <w:t xml:space="preserve"> during external audits, or by quality assurance inspections.</w:t>
            </w:r>
          </w:p>
          <w:p w14:paraId="50C1132D" w14:textId="77777777" w:rsidR="008D2590" w:rsidRPr="00AA2F3F" w:rsidRDefault="008D2590" w:rsidP="008D2590">
            <w:pPr>
              <w:ind w:left="0"/>
              <w:rPr>
                <w:rFonts w:ascii="Arial" w:eastAsia="Arial" w:hAnsi="Arial" w:cs="Arial"/>
                <w:sz w:val="16"/>
                <w:szCs w:val="16"/>
              </w:rPr>
            </w:pPr>
          </w:p>
        </w:tc>
        <w:tc>
          <w:tcPr>
            <w:tcW w:w="1155" w:type="dxa"/>
          </w:tcPr>
          <w:p w14:paraId="1A097FB7" w14:textId="77777777" w:rsidR="008D2590" w:rsidRPr="00AA2F3F" w:rsidRDefault="008D2590" w:rsidP="008D2590">
            <w:pPr>
              <w:rPr>
                <w:rFonts w:ascii="Arial" w:eastAsia="Arial" w:hAnsi="Arial" w:cs="Arial"/>
                <w:sz w:val="16"/>
                <w:szCs w:val="16"/>
              </w:rPr>
            </w:pPr>
          </w:p>
        </w:tc>
        <w:tc>
          <w:tcPr>
            <w:tcW w:w="5280" w:type="dxa"/>
          </w:tcPr>
          <w:p w14:paraId="79754533" w14:textId="77777777" w:rsidR="008D2590" w:rsidRPr="00AA2F3F" w:rsidRDefault="008D2590" w:rsidP="008D2590">
            <w:pPr>
              <w:rPr>
                <w:rFonts w:ascii="Arial" w:eastAsia="Arial" w:hAnsi="Arial" w:cs="Arial"/>
                <w:sz w:val="16"/>
                <w:szCs w:val="16"/>
              </w:rPr>
            </w:pPr>
          </w:p>
        </w:tc>
        <w:tc>
          <w:tcPr>
            <w:tcW w:w="653" w:type="dxa"/>
          </w:tcPr>
          <w:p w14:paraId="22ECBECC" w14:textId="77777777" w:rsidR="008D2590" w:rsidRPr="00AA2F3F" w:rsidRDefault="008D2590" w:rsidP="008D2590">
            <w:pPr>
              <w:rPr>
                <w:rFonts w:ascii="Arial" w:eastAsia="Arial" w:hAnsi="Arial" w:cs="Arial"/>
                <w:sz w:val="16"/>
                <w:szCs w:val="16"/>
              </w:rPr>
            </w:pPr>
          </w:p>
        </w:tc>
      </w:tr>
      <w:tr w:rsidR="008D2590" w:rsidRPr="00AA2F3F" w14:paraId="1F05B7B9" w14:textId="77777777" w:rsidTr="00173B70">
        <w:trPr>
          <w:cantSplit/>
        </w:trPr>
        <w:tc>
          <w:tcPr>
            <w:tcW w:w="780" w:type="dxa"/>
          </w:tcPr>
          <w:p w14:paraId="60A75877"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1.15.2</w:t>
            </w:r>
          </w:p>
          <w:p w14:paraId="0EF9C8F1" w14:textId="5EB18E77" w:rsidR="008D2590" w:rsidRPr="00AA2F3F" w:rsidRDefault="008D2590" w:rsidP="008D2590">
            <w:pPr>
              <w:ind w:left="0"/>
              <w:rPr>
                <w:rFonts w:ascii="Arial" w:eastAsia="Arial" w:hAnsi="Arial" w:cs="Arial"/>
                <w:b/>
                <w:color w:val="FF0000"/>
                <w:sz w:val="16"/>
                <w:szCs w:val="16"/>
              </w:rPr>
            </w:pPr>
          </w:p>
        </w:tc>
        <w:tc>
          <w:tcPr>
            <w:tcW w:w="6540" w:type="dxa"/>
          </w:tcPr>
          <w:p w14:paraId="67D48E06" w14:textId="77777777" w:rsidR="00C3668C"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Nonconforming Work </w:t>
            </w:r>
          </w:p>
          <w:p w14:paraId="1F9E74C2" w14:textId="1BF6041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procedure for nonconforming </w:t>
            </w:r>
            <w:r w:rsidRPr="00AA2F3F">
              <w:rPr>
                <w:rFonts w:ascii="Arial" w:eastAsia="Arial" w:hAnsi="Arial" w:cs="Arial"/>
                <w:color w:val="auto"/>
                <w:sz w:val="16"/>
                <w:szCs w:val="16"/>
              </w:rPr>
              <w:t xml:space="preserve">work </w:t>
            </w:r>
            <w:r w:rsidRPr="00AA2F3F">
              <w:rPr>
                <w:rFonts w:ascii="Arial" w:eastAsia="Arial" w:hAnsi="Arial" w:cs="Arial"/>
                <w:sz w:val="16"/>
                <w:szCs w:val="16"/>
              </w:rPr>
              <w:t xml:space="preserve">shall provide for identification, </w:t>
            </w:r>
            <w:r w:rsidR="00C3668C" w:rsidRPr="00AA2F3F">
              <w:rPr>
                <w:rFonts w:ascii="Arial" w:eastAsia="Arial" w:hAnsi="Arial" w:cs="Arial"/>
                <w:sz w:val="16"/>
                <w:szCs w:val="16"/>
              </w:rPr>
              <w:t>documentation,</w:t>
            </w:r>
            <w:r w:rsidRPr="00AA2F3F">
              <w:rPr>
                <w:rFonts w:ascii="Arial" w:eastAsia="Arial" w:hAnsi="Arial" w:cs="Arial"/>
                <w:sz w:val="16"/>
                <w:szCs w:val="16"/>
              </w:rPr>
              <w:t xml:space="preserve"> evaluation, treatment of nonconforming work, and notification of the relevant functions concerned. Nonconforming work may also be identified in a quality assurance inspection report. These reports, when received, become quality assurance inspection records.</w:t>
            </w:r>
          </w:p>
          <w:p w14:paraId="1CF1FA97" w14:textId="77777777" w:rsidR="008D2590" w:rsidRPr="00AA2F3F" w:rsidRDefault="008D2590" w:rsidP="008D2590">
            <w:pPr>
              <w:ind w:left="0"/>
              <w:rPr>
                <w:rFonts w:ascii="Arial" w:eastAsia="Arial" w:hAnsi="Arial" w:cs="Arial"/>
                <w:sz w:val="16"/>
                <w:szCs w:val="16"/>
              </w:rPr>
            </w:pPr>
          </w:p>
          <w:p w14:paraId="0A272A9B" w14:textId="7780B7E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Nonconforming work shall be clearly marked as soon as practical after it is discovered. Records shall be kept of the pieces affected, the nature of the </w:t>
            </w:r>
            <w:r w:rsidR="00C3668C" w:rsidRPr="00AA2F3F">
              <w:rPr>
                <w:rFonts w:ascii="Arial" w:eastAsia="Arial" w:hAnsi="Arial" w:cs="Arial"/>
                <w:sz w:val="16"/>
                <w:szCs w:val="16"/>
              </w:rPr>
              <w:t>nonconformance,</w:t>
            </w:r>
            <w:r w:rsidRPr="00AA2F3F">
              <w:rPr>
                <w:rFonts w:ascii="Arial" w:eastAsia="Arial" w:hAnsi="Arial" w:cs="Arial"/>
                <w:sz w:val="16"/>
                <w:szCs w:val="16"/>
              </w:rPr>
              <w:t xml:space="preserve"> the treatment selection, authorization, and reinspection results if applicable. The treatment of nonconforming work may include:</w:t>
            </w:r>
          </w:p>
          <w:p w14:paraId="1B9A352F"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Redesign and rework , as approved by the responsible party, and as required in the contract documents</w:t>
            </w:r>
          </w:p>
          <w:p w14:paraId="05F6FA62"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Repair , as approved by the responsible party, and as required in the contract documents</w:t>
            </w:r>
          </w:p>
          <w:p w14:paraId="6EF03ED1"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Use as-is, as approved by the responsible party, and as required in the contract documents</w:t>
            </w:r>
          </w:p>
          <w:p w14:paraId="11A6C121"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Scrap</w:t>
            </w:r>
          </w:p>
          <w:p w14:paraId="454BC35D" w14:textId="77777777" w:rsidR="008D2590" w:rsidRPr="00AA2F3F" w:rsidRDefault="008D2590" w:rsidP="008D2590">
            <w:pPr>
              <w:ind w:left="0"/>
              <w:rPr>
                <w:rFonts w:ascii="Arial" w:eastAsia="Arial" w:hAnsi="Arial" w:cs="Arial"/>
                <w:sz w:val="16"/>
                <w:szCs w:val="16"/>
              </w:rPr>
            </w:pPr>
          </w:p>
          <w:p w14:paraId="06929F5B" w14:textId="201BF010"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If the treatment is rework or repair, the result will be inspected per project requirements, as well as per the quality control process.</w:t>
            </w:r>
          </w:p>
          <w:p w14:paraId="41F80DFF" w14:textId="77777777" w:rsidR="008D2590" w:rsidRPr="00AA2F3F" w:rsidRDefault="008D2590" w:rsidP="008D2590">
            <w:pPr>
              <w:ind w:left="0"/>
              <w:rPr>
                <w:rFonts w:ascii="Arial" w:eastAsia="Arial" w:hAnsi="Arial" w:cs="Arial"/>
                <w:sz w:val="16"/>
                <w:szCs w:val="16"/>
              </w:rPr>
            </w:pPr>
          </w:p>
        </w:tc>
        <w:tc>
          <w:tcPr>
            <w:tcW w:w="1155" w:type="dxa"/>
          </w:tcPr>
          <w:p w14:paraId="643DC25B" w14:textId="77777777" w:rsidR="008D2590" w:rsidRPr="00AA2F3F" w:rsidRDefault="008D2590" w:rsidP="008D2590">
            <w:pPr>
              <w:rPr>
                <w:rFonts w:ascii="Arial" w:eastAsia="Arial" w:hAnsi="Arial" w:cs="Arial"/>
                <w:sz w:val="16"/>
                <w:szCs w:val="16"/>
              </w:rPr>
            </w:pPr>
          </w:p>
        </w:tc>
        <w:tc>
          <w:tcPr>
            <w:tcW w:w="5280" w:type="dxa"/>
          </w:tcPr>
          <w:p w14:paraId="30560B48" w14:textId="77777777" w:rsidR="008D2590" w:rsidRPr="00AA2F3F" w:rsidRDefault="008D2590" w:rsidP="008D2590">
            <w:pPr>
              <w:rPr>
                <w:rFonts w:ascii="Arial" w:eastAsia="Arial" w:hAnsi="Arial" w:cs="Arial"/>
                <w:sz w:val="16"/>
                <w:szCs w:val="16"/>
              </w:rPr>
            </w:pPr>
          </w:p>
        </w:tc>
        <w:tc>
          <w:tcPr>
            <w:tcW w:w="653" w:type="dxa"/>
          </w:tcPr>
          <w:p w14:paraId="6FFB840C" w14:textId="77777777" w:rsidR="008D2590" w:rsidRPr="00AA2F3F" w:rsidRDefault="008D2590" w:rsidP="008D2590">
            <w:pPr>
              <w:rPr>
                <w:rFonts w:ascii="Arial" w:eastAsia="Arial" w:hAnsi="Arial" w:cs="Arial"/>
                <w:sz w:val="16"/>
                <w:szCs w:val="16"/>
              </w:rPr>
            </w:pPr>
          </w:p>
        </w:tc>
      </w:tr>
      <w:tr w:rsidR="008D2590" w:rsidRPr="00AA2F3F" w14:paraId="2B43B405" w14:textId="77777777" w:rsidTr="00173B70">
        <w:trPr>
          <w:cantSplit/>
          <w:trHeight w:val="5860"/>
        </w:trPr>
        <w:tc>
          <w:tcPr>
            <w:tcW w:w="780" w:type="dxa"/>
          </w:tcPr>
          <w:p w14:paraId="3965F55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1.16</w:t>
            </w:r>
          </w:p>
          <w:p w14:paraId="17811EB6" w14:textId="6AD552E0" w:rsidR="008D2590" w:rsidRPr="00AA2F3F" w:rsidRDefault="008D2590" w:rsidP="008D2590">
            <w:pPr>
              <w:ind w:left="0"/>
              <w:rPr>
                <w:rFonts w:ascii="Arial" w:eastAsia="Arial" w:hAnsi="Arial" w:cs="Arial"/>
                <w:b/>
                <w:color w:val="FF0000"/>
                <w:sz w:val="16"/>
                <w:szCs w:val="16"/>
              </w:rPr>
            </w:pPr>
          </w:p>
        </w:tc>
        <w:tc>
          <w:tcPr>
            <w:tcW w:w="6540" w:type="dxa"/>
          </w:tcPr>
          <w:p w14:paraId="4F83F06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CORRECTIVE ACTION</w:t>
            </w:r>
          </w:p>
          <w:p w14:paraId="13A97EED"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for corrective action to improve quality. Any corrective action taken shall be to the degree appropriate to the magnitude of problems and commensurate with the risks to quality. The documented procedure shall include periodic review of records or summaries of nonconformances and of internal and external quality audit reports for determination and initiation of corrective actions. The corrective action procedure shall address these steps:</w:t>
            </w:r>
          </w:p>
          <w:p w14:paraId="6876FAB9"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Document a corrective action request (CAR) that includes the nonconformance to be addressed by the corrective action and the requirement that has not been met. The corrective action procedure shall define the functional positions authorized to issue a CAR and initiate the corrective action process.</w:t>
            </w:r>
          </w:p>
          <w:p w14:paraId="377D86FD"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Assign responsibility and establish a time frame for the response to a CAR.</w:t>
            </w:r>
          </w:p>
          <w:p w14:paraId="65B07472" w14:textId="14D95D01"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Investigate and document the scope of the nonconformance, root causes, corrective measures taken, and list the actions to be taken to prevent recurrence.</w:t>
            </w:r>
          </w:p>
          <w:p w14:paraId="3D701FC4"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Communicate the corrective action request and resolution to executive management and appropriate members of the organization.</w:t>
            </w:r>
          </w:p>
          <w:p w14:paraId="117F80B1"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Follow up the corrective action taken with periodic monitoring to assure the corrective action is implemented and is effective.</w:t>
            </w:r>
          </w:p>
          <w:p w14:paraId="6378BBA6" w14:textId="77777777" w:rsidR="008D2590" w:rsidRPr="00AA2F3F" w:rsidRDefault="008D2590" w:rsidP="008D2590">
            <w:pPr>
              <w:ind w:left="0"/>
              <w:rPr>
                <w:rFonts w:ascii="Arial" w:eastAsia="Arial" w:hAnsi="Arial" w:cs="Arial"/>
                <w:sz w:val="16"/>
                <w:szCs w:val="16"/>
              </w:rPr>
            </w:pPr>
          </w:p>
          <w:p w14:paraId="29C3B5BC"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sz w:val="16"/>
                <w:szCs w:val="16"/>
              </w:rPr>
              <w:t xml:space="preserve">Corrective </w:t>
            </w:r>
            <w:r w:rsidRPr="00AA2F3F">
              <w:rPr>
                <w:rFonts w:ascii="Arial" w:eastAsia="Arial" w:hAnsi="Arial" w:cs="Arial"/>
                <w:color w:val="auto"/>
                <w:sz w:val="16"/>
                <w:szCs w:val="16"/>
              </w:rPr>
              <w:t>action shall be applied when:</w:t>
            </w:r>
          </w:p>
          <w:p w14:paraId="541FAC63" w14:textId="77777777"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There is a nonconformance that is repetitive in nature as identified by periodically reviewing nonconformance reports or summaries for negative trends.</w:t>
            </w:r>
          </w:p>
          <w:p w14:paraId="5E25298E" w14:textId="2E3DE474"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Process nonconformances are found during the internal and external quality audits indicating that the quality management systems may not be implemented and functioning as stated in the quality </w:t>
            </w:r>
            <w:r w:rsidR="00C3668C" w:rsidRPr="00AA2F3F">
              <w:rPr>
                <w:rFonts w:ascii="Arial" w:eastAsia="Arial" w:hAnsi="Arial" w:cs="Arial"/>
                <w:color w:val="auto"/>
                <w:sz w:val="16"/>
                <w:szCs w:val="16"/>
              </w:rPr>
              <w:t>manual.</w:t>
            </w:r>
          </w:p>
          <w:p w14:paraId="52B81363" w14:textId="77777777"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Nonconformance with the quality management system is found during the day-to-day execution of the system.</w:t>
            </w:r>
          </w:p>
          <w:p w14:paraId="28472A52" w14:textId="77777777" w:rsidR="00C3668C"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Nonconformance is unacceptable as determined by management.</w:t>
            </w:r>
          </w:p>
          <w:p w14:paraId="16F8A08B" w14:textId="369C6122"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A customer complaint has been investigated and corrective action has been determined necessary.</w:t>
            </w:r>
          </w:p>
        </w:tc>
        <w:tc>
          <w:tcPr>
            <w:tcW w:w="1155" w:type="dxa"/>
          </w:tcPr>
          <w:p w14:paraId="5B33B6F5" w14:textId="77777777" w:rsidR="008D2590" w:rsidRPr="00AA2F3F" w:rsidRDefault="008D2590" w:rsidP="008D2590">
            <w:pPr>
              <w:rPr>
                <w:rFonts w:ascii="Arial" w:eastAsia="Arial" w:hAnsi="Arial" w:cs="Arial"/>
                <w:sz w:val="16"/>
                <w:szCs w:val="16"/>
              </w:rPr>
            </w:pPr>
          </w:p>
        </w:tc>
        <w:tc>
          <w:tcPr>
            <w:tcW w:w="5280" w:type="dxa"/>
          </w:tcPr>
          <w:p w14:paraId="69FEB343" w14:textId="77777777" w:rsidR="008D2590" w:rsidRPr="00AA2F3F" w:rsidRDefault="008D2590" w:rsidP="008D2590">
            <w:pPr>
              <w:rPr>
                <w:rFonts w:ascii="Arial" w:eastAsia="Arial" w:hAnsi="Arial" w:cs="Arial"/>
                <w:sz w:val="16"/>
                <w:szCs w:val="16"/>
              </w:rPr>
            </w:pPr>
          </w:p>
        </w:tc>
        <w:tc>
          <w:tcPr>
            <w:tcW w:w="653" w:type="dxa"/>
          </w:tcPr>
          <w:p w14:paraId="6B2FFE82" w14:textId="77777777" w:rsidR="008D2590" w:rsidRPr="00AA2F3F" w:rsidRDefault="008D2590" w:rsidP="008D2590">
            <w:pPr>
              <w:rPr>
                <w:rFonts w:ascii="Arial" w:eastAsia="Arial" w:hAnsi="Arial" w:cs="Arial"/>
                <w:sz w:val="16"/>
                <w:szCs w:val="16"/>
              </w:rPr>
            </w:pPr>
          </w:p>
        </w:tc>
      </w:tr>
      <w:tr w:rsidR="008D2590" w:rsidRPr="00AA2F3F" w14:paraId="3323F212" w14:textId="77777777" w:rsidTr="00173B70">
        <w:trPr>
          <w:cantSplit/>
        </w:trPr>
        <w:tc>
          <w:tcPr>
            <w:tcW w:w="780" w:type="dxa"/>
          </w:tcPr>
          <w:p w14:paraId="5F5DE1C8"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lastRenderedPageBreak/>
              <w:t>1.17</w:t>
            </w:r>
          </w:p>
          <w:p w14:paraId="2FAB97D0" w14:textId="2340B5E2" w:rsidR="008D2590" w:rsidRPr="00AA2F3F" w:rsidRDefault="008D2590" w:rsidP="008D2590">
            <w:pPr>
              <w:ind w:left="0"/>
              <w:rPr>
                <w:rFonts w:ascii="Arial" w:eastAsia="Arial" w:hAnsi="Arial" w:cs="Arial"/>
                <w:b/>
                <w:color w:val="auto"/>
                <w:sz w:val="16"/>
                <w:szCs w:val="16"/>
              </w:rPr>
            </w:pPr>
          </w:p>
        </w:tc>
        <w:tc>
          <w:tcPr>
            <w:tcW w:w="6540" w:type="dxa"/>
          </w:tcPr>
          <w:p w14:paraId="64EBDE74" w14:textId="7BF0754C" w:rsidR="008D2590" w:rsidRPr="00AA2F3F" w:rsidRDefault="008D2590"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HANDLING, STORAGE AND DELIVERY OF MATERIALS</w:t>
            </w:r>
            <w:r w:rsidR="00C3668C" w:rsidRPr="00AA2F3F">
              <w:rPr>
                <w:rFonts w:ascii="Arial" w:eastAsia="Arial" w:hAnsi="Arial" w:cs="Arial"/>
                <w:b/>
                <w:color w:val="FF0000"/>
                <w:sz w:val="16"/>
                <w:szCs w:val="16"/>
              </w:rPr>
              <w:t>, FABRICATED WORK, AND COMPONENTS</w:t>
            </w:r>
          </w:p>
          <w:p w14:paraId="47C1E474" w14:textId="31C6ABB5" w:rsidR="008D2590" w:rsidRPr="00AA2F3F" w:rsidRDefault="00C3668C" w:rsidP="008D2590">
            <w:pPr>
              <w:ind w:left="0"/>
              <w:rPr>
                <w:rFonts w:ascii="Arial" w:eastAsia="Arial" w:hAnsi="Arial" w:cs="Arial"/>
                <w:color w:val="auto"/>
                <w:sz w:val="16"/>
                <w:szCs w:val="16"/>
              </w:rPr>
            </w:pPr>
            <w:r w:rsidRPr="00AA2F3F">
              <w:rPr>
                <w:rFonts w:ascii="Arial" w:eastAsia="Arial" w:hAnsi="Arial" w:cs="Arial"/>
                <w:color w:val="FF0000"/>
                <w:sz w:val="16"/>
                <w:szCs w:val="16"/>
              </w:rPr>
              <w:t>M</w:t>
            </w:r>
            <w:r w:rsidR="008D2590" w:rsidRPr="00AA2F3F">
              <w:rPr>
                <w:rFonts w:ascii="Arial" w:eastAsia="Arial" w:hAnsi="Arial" w:cs="Arial"/>
                <w:color w:val="FF0000"/>
                <w:sz w:val="16"/>
                <w:szCs w:val="16"/>
              </w:rPr>
              <w:t>aterials</w:t>
            </w:r>
            <w:r w:rsidRPr="00AA2F3F">
              <w:rPr>
                <w:rFonts w:ascii="Arial" w:eastAsia="Arial" w:hAnsi="Arial" w:cs="Arial"/>
                <w:color w:val="FF0000"/>
                <w:sz w:val="16"/>
                <w:szCs w:val="16"/>
              </w:rPr>
              <w:t>, fabricated work, and components</w:t>
            </w:r>
            <w:r w:rsidR="008D2590" w:rsidRPr="00AA2F3F">
              <w:rPr>
                <w:rFonts w:ascii="Arial" w:eastAsia="Arial" w:hAnsi="Arial" w:cs="Arial"/>
                <w:color w:val="FF0000"/>
                <w:sz w:val="16"/>
                <w:szCs w:val="16"/>
              </w:rPr>
              <w:t xml:space="preserve"> </w:t>
            </w:r>
            <w:r w:rsidR="008D2590" w:rsidRPr="00AA2F3F">
              <w:rPr>
                <w:rFonts w:ascii="Arial" w:eastAsia="Arial" w:hAnsi="Arial" w:cs="Arial"/>
                <w:color w:val="auto"/>
                <w:sz w:val="16"/>
                <w:szCs w:val="16"/>
              </w:rPr>
              <w:t xml:space="preserve">shall be stored, </w:t>
            </w:r>
            <w:r w:rsidRPr="00AA2F3F">
              <w:rPr>
                <w:rFonts w:ascii="Arial" w:eastAsia="Arial" w:hAnsi="Arial" w:cs="Arial"/>
                <w:color w:val="auto"/>
                <w:sz w:val="16"/>
                <w:szCs w:val="16"/>
              </w:rPr>
              <w:t>a</w:t>
            </w:r>
            <w:r w:rsidR="008D2590" w:rsidRPr="00AA2F3F">
              <w:rPr>
                <w:rFonts w:ascii="Arial" w:eastAsia="Arial" w:hAnsi="Arial" w:cs="Arial"/>
                <w:color w:val="auto"/>
                <w:sz w:val="16"/>
                <w:szCs w:val="16"/>
              </w:rPr>
              <w:t xml:space="preserve">nd shipped to avoid damage and deterioration  as required by the Code of Standard Practice. </w:t>
            </w:r>
            <w:r w:rsidRPr="00AA2F3F">
              <w:rPr>
                <w:rFonts w:ascii="Arial" w:eastAsia="Arial" w:hAnsi="Arial" w:cs="Arial"/>
                <w:color w:val="FF0000"/>
                <w:sz w:val="16"/>
                <w:szCs w:val="16"/>
              </w:rPr>
              <w:t xml:space="preserve">Materials, fabricated work, and components </w:t>
            </w:r>
            <w:r w:rsidR="008D2590" w:rsidRPr="00AA2F3F">
              <w:rPr>
                <w:rFonts w:ascii="Arial" w:eastAsia="Arial" w:hAnsi="Arial" w:cs="Arial"/>
                <w:color w:val="auto"/>
                <w:sz w:val="16"/>
                <w:szCs w:val="16"/>
              </w:rPr>
              <w:t>shall be protected to prevent use in other than its intended purpose. Any such material that is lost, damaged, or otherwise unsuitable for use shall be recorded and reported as appropriate.</w:t>
            </w:r>
          </w:p>
          <w:p w14:paraId="74660796" w14:textId="77777777" w:rsidR="008D2590" w:rsidRPr="00AA2F3F" w:rsidRDefault="008D2590" w:rsidP="008D2590">
            <w:pPr>
              <w:ind w:left="0"/>
              <w:rPr>
                <w:rFonts w:ascii="Arial" w:eastAsia="Arial" w:hAnsi="Arial" w:cs="Arial"/>
                <w:color w:val="auto"/>
                <w:sz w:val="16"/>
                <w:szCs w:val="16"/>
              </w:rPr>
            </w:pPr>
          </w:p>
        </w:tc>
        <w:tc>
          <w:tcPr>
            <w:tcW w:w="1155" w:type="dxa"/>
          </w:tcPr>
          <w:p w14:paraId="093DF058" w14:textId="77777777" w:rsidR="008D2590" w:rsidRPr="00AA2F3F" w:rsidRDefault="008D2590" w:rsidP="008D2590">
            <w:pPr>
              <w:rPr>
                <w:rFonts w:ascii="Arial" w:eastAsia="Arial" w:hAnsi="Arial" w:cs="Arial"/>
                <w:sz w:val="16"/>
                <w:szCs w:val="16"/>
              </w:rPr>
            </w:pPr>
          </w:p>
        </w:tc>
        <w:tc>
          <w:tcPr>
            <w:tcW w:w="5280" w:type="dxa"/>
          </w:tcPr>
          <w:p w14:paraId="283A1458" w14:textId="77777777" w:rsidR="008D2590" w:rsidRPr="00AA2F3F" w:rsidRDefault="008D2590" w:rsidP="008D2590">
            <w:pPr>
              <w:rPr>
                <w:rFonts w:ascii="Arial" w:eastAsia="Arial" w:hAnsi="Arial" w:cs="Arial"/>
                <w:sz w:val="16"/>
                <w:szCs w:val="16"/>
              </w:rPr>
            </w:pPr>
          </w:p>
        </w:tc>
        <w:tc>
          <w:tcPr>
            <w:tcW w:w="653" w:type="dxa"/>
          </w:tcPr>
          <w:p w14:paraId="572B4C88" w14:textId="77777777" w:rsidR="008D2590" w:rsidRPr="00AA2F3F" w:rsidRDefault="008D2590" w:rsidP="008D2590">
            <w:pPr>
              <w:rPr>
                <w:rFonts w:ascii="Arial" w:eastAsia="Arial" w:hAnsi="Arial" w:cs="Arial"/>
                <w:sz w:val="16"/>
                <w:szCs w:val="16"/>
              </w:rPr>
            </w:pPr>
          </w:p>
        </w:tc>
      </w:tr>
      <w:tr w:rsidR="008D2590" w:rsidRPr="00AA2F3F" w14:paraId="6BFD9184" w14:textId="77777777" w:rsidTr="00173B70">
        <w:trPr>
          <w:cantSplit/>
        </w:trPr>
        <w:tc>
          <w:tcPr>
            <w:tcW w:w="780" w:type="dxa"/>
          </w:tcPr>
          <w:p w14:paraId="050A6F44"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1.18</w:t>
            </w:r>
          </w:p>
        </w:tc>
        <w:tc>
          <w:tcPr>
            <w:tcW w:w="6540" w:type="dxa"/>
          </w:tcPr>
          <w:p w14:paraId="7C5B2531"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TRAINING</w:t>
            </w:r>
          </w:p>
          <w:p w14:paraId="4FAED06C" w14:textId="2DB60A3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Personnel responsible for functions that affect quality, including, but not limited to, project managers, field/shop supervisors, detailers , inspectors, welding personnel, fitters, painters, riggers, signal persons, and crane operators, shall receive appropriate initial and periodic documented training . Training records shall be controlled in the same manner as quality records. Personnel providing training shall have appropriate training or experience in the subject they are teaching. Training course outlines include the subject and the key points.</w:t>
            </w:r>
          </w:p>
          <w:p w14:paraId="007E9063" w14:textId="77777777" w:rsidR="008D2590" w:rsidRPr="00AA2F3F" w:rsidRDefault="008D2590" w:rsidP="008D2590">
            <w:pPr>
              <w:ind w:left="0"/>
              <w:rPr>
                <w:rFonts w:ascii="Arial" w:eastAsia="Arial" w:hAnsi="Arial" w:cs="Arial"/>
                <w:color w:val="auto"/>
                <w:sz w:val="16"/>
                <w:szCs w:val="16"/>
              </w:rPr>
            </w:pPr>
          </w:p>
        </w:tc>
        <w:tc>
          <w:tcPr>
            <w:tcW w:w="1155" w:type="dxa"/>
          </w:tcPr>
          <w:p w14:paraId="1275CE94" w14:textId="77777777" w:rsidR="008D2590" w:rsidRPr="00AA2F3F" w:rsidRDefault="008D2590" w:rsidP="008D2590">
            <w:pPr>
              <w:rPr>
                <w:rFonts w:ascii="Arial" w:eastAsia="Arial" w:hAnsi="Arial" w:cs="Arial"/>
                <w:sz w:val="16"/>
                <w:szCs w:val="16"/>
              </w:rPr>
            </w:pPr>
          </w:p>
        </w:tc>
        <w:tc>
          <w:tcPr>
            <w:tcW w:w="5280" w:type="dxa"/>
          </w:tcPr>
          <w:p w14:paraId="4C82C87A" w14:textId="77777777" w:rsidR="008D2590" w:rsidRPr="00AA2F3F" w:rsidRDefault="008D2590" w:rsidP="008D2590">
            <w:pPr>
              <w:rPr>
                <w:rFonts w:ascii="Arial" w:eastAsia="Arial" w:hAnsi="Arial" w:cs="Arial"/>
                <w:sz w:val="16"/>
                <w:szCs w:val="16"/>
              </w:rPr>
            </w:pPr>
          </w:p>
        </w:tc>
        <w:tc>
          <w:tcPr>
            <w:tcW w:w="653" w:type="dxa"/>
          </w:tcPr>
          <w:p w14:paraId="5051C4F3" w14:textId="77777777" w:rsidR="008D2590" w:rsidRPr="00AA2F3F" w:rsidRDefault="008D2590" w:rsidP="008D2590">
            <w:pPr>
              <w:rPr>
                <w:rFonts w:ascii="Arial" w:eastAsia="Arial" w:hAnsi="Arial" w:cs="Arial"/>
                <w:sz w:val="16"/>
                <w:szCs w:val="16"/>
              </w:rPr>
            </w:pPr>
          </w:p>
        </w:tc>
      </w:tr>
      <w:tr w:rsidR="008D2590" w:rsidRPr="00AA2F3F" w14:paraId="171C7024" w14:textId="77777777" w:rsidTr="00173B70">
        <w:trPr>
          <w:cantSplit/>
        </w:trPr>
        <w:tc>
          <w:tcPr>
            <w:tcW w:w="780" w:type="dxa"/>
          </w:tcPr>
          <w:p w14:paraId="79C45CBA"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1.19</w:t>
            </w:r>
          </w:p>
          <w:p w14:paraId="7D263B6F" w14:textId="7A137161" w:rsidR="008D2590" w:rsidRPr="00AA2F3F" w:rsidRDefault="008D2590" w:rsidP="008D2590">
            <w:pPr>
              <w:ind w:left="0"/>
              <w:rPr>
                <w:rFonts w:ascii="Arial" w:eastAsia="Arial" w:hAnsi="Arial" w:cs="Arial"/>
                <w:b/>
                <w:color w:val="auto"/>
                <w:sz w:val="16"/>
                <w:szCs w:val="16"/>
              </w:rPr>
            </w:pPr>
          </w:p>
        </w:tc>
        <w:tc>
          <w:tcPr>
            <w:tcW w:w="6540" w:type="dxa"/>
          </w:tcPr>
          <w:p w14:paraId="3EC318DF"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INTERNAL AUDIT</w:t>
            </w:r>
          </w:p>
          <w:p w14:paraId="5D9DED1D" w14:textId="59F4AA08" w:rsidR="008D2590" w:rsidRPr="00AA2F3F" w:rsidRDefault="00C3668C" w:rsidP="008D2590">
            <w:pPr>
              <w:ind w:left="0"/>
              <w:rPr>
                <w:rFonts w:ascii="Arial" w:eastAsia="Arial" w:hAnsi="Arial" w:cs="Arial"/>
                <w:color w:val="auto"/>
                <w:sz w:val="16"/>
                <w:szCs w:val="16"/>
              </w:rPr>
            </w:pPr>
            <w:r w:rsidRPr="00AA2F3F">
              <w:rPr>
                <w:rFonts w:ascii="Arial" w:eastAsia="Arial" w:hAnsi="Arial" w:cs="Arial"/>
                <w:color w:val="auto"/>
                <w:sz w:val="16"/>
                <w:szCs w:val="16"/>
              </w:rPr>
              <w:t>A</w:t>
            </w:r>
            <w:r w:rsidR="008D2590" w:rsidRPr="00AA2F3F">
              <w:rPr>
                <w:rFonts w:ascii="Arial" w:eastAsia="Arial" w:hAnsi="Arial" w:cs="Arial"/>
                <w:color w:val="auto"/>
                <w:sz w:val="16"/>
                <w:szCs w:val="16"/>
              </w:rPr>
              <w:t xml:space="preserve"> documented procedure</w:t>
            </w:r>
            <w:r w:rsidRPr="00AA2F3F">
              <w:rPr>
                <w:rFonts w:ascii="Arial" w:eastAsia="Arial" w:hAnsi="Arial" w:cs="Arial"/>
                <w:color w:val="auto"/>
                <w:sz w:val="16"/>
                <w:szCs w:val="16"/>
              </w:rPr>
              <w:t xml:space="preserve"> shall be developed for the control and management of internal audits.</w:t>
            </w:r>
            <w:r w:rsidR="008D2590" w:rsidRPr="00AA2F3F">
              <w:rPr>
                <w:rFonts w:ascii="Arial" w:eastAsia="Arial" w:hAnsi="Arial" w:cs="Arial"/>
                <w:color w:val="auto"/>
                <w:sz w:val="16"/>
                <w:szCs w:val="16"/>
              </w:rPr>
              <w:t xml:space="preserve"> </w:t>
            </w:r>
            <w:r w:rsidRPr="00AA2F3F">
              <w:rPr>
                <w:rFonts w:ascii="Arial" w:eastAsia="Arial" w:hAnsi="Arial" w:cs="Arial"/>
                <w:color w:val="auto"/>
                <w:sz w:val="16"/>
                <w:szCs w:val="16"/>
              </w:rPr>
              <w:t>A</w:t>
            </w:r>
            <w:r w:rsidR="008D2590" w:rsidRPr="00AA2F3F">
              <w:rPr>
                <w:rFonts w:ascii="Arial" w:eastAsia="Arial" w:hAnsi="Arial" w:cs="Arial"/>
                <w:color w:val="auto"/>
                <w:sz w:val="16"/>
                <w:szCs w:val="16"/>
              </w:rPr>
              <w:t>n internal audit of each section of the quality management system shall be performed at least once a year to evaluate the compliance and the effectiveness of implementation. Different parts of the management systems may be audited at different times and different frequencies, as long as all sections of the management systems are audited annually.</w:t>
            </w:r>
          </w:p>
          <w:p w14:paraId="0E9E6407"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management representative or a qualified individual, independent of the function being audited, shall perform the audit and produce a written record of the audit result from each section.</w:t>
            </w:r>
          </w:p>
          <w:p w14:paraId="6D7028FF" w14:textId="2098652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Internal audit records shall be controlled in the same manner as quality </w:t>
            </w:r>
            <w:r w:rsidR="00C3668C" w:rsidRPr="00AA2F3F">
              <w:rPr>
                <w:rFonts w:ascii="Arial" w:eastAsia="Arial" w:hAnsi="Arial" w:cs="Arial"/>
                <w:color w:val="auto"/>
                <w:sz w:val="16"/>
                <w:szCs w:val="16"/>
              </w:rPr>
              <w:t>records.</w:t>
            </w:r>
          </w:p>
          <w:p w14:paraId="02E1B148" w14:textId="77777777" w:rsidR="008D2590" w:rsidRPr="00AA2F3F" w:rsidRDefault="008D2590" w:rsidP="008D2590">
            <w:pPr>
              <w:ind w:left="0"/>
              <w:rPr>
                <w:rFonts w:ascii="Arial" w:eastAsia="Arial" w:hAnsi="Arial" w:cs="Arial"/>
                <w:color w:val="auto"/>
                <w:sz w:val="16"/>
                <w:szCs w:val="16"/>
              </w:rPr>
            </w:pPr>
          </w:p>
        </w:tc>
        <w:tc>
          <w:tcPr>
            <w:tcW w:w="1155" w:type="dxa"/>
          </w:tcPr>
          <w:p w14:paraId="275AC756" w14:textId="77777777" w:rsidR="008D2590" w:rsidRPr="00AA2F3F" w:rsidRDefault="008D2590" w:rsidP="008D2590">
            <w:pPr>
              <w:rPr>
                <w:rFonts w:ascii="Arial" w:eastAsia="Arial" w:hAnsi="Arial" w:cs="Arial"/>
                <w:sz w:val="16"/>
                <w:szCs w:val="16"/>
              </w:rPr>
            </w:pPr>
          </w:p>
        </w:tc>
        <w:tc>
          <w:tcPr>
            <w:tcW w:w="5280" w:type="dxa"/>
          </w:tcPr>
          <w:p w14:paraId="609E0037" w14:textId="77777777" w:rsidR="008D2590" w:rsidRPr="00AA2F3F" w:rsidRDefault="008D2590" w:rsidP="008D2590">
            <w:pPr>
              <w:rPr>
                <w:rFonts w:ascii="Arial" w:eastAsia="Arial" w:hAnsi="Arial" w:cs="Arial"/>
                <w:sz w:val="16"/>
                <w:szCs w:val="16"/>
              </w:rPr>
            </w:pPr>
          </w:p>
        </w:tc>
        <w:tc>
          <w:tcPr>
            <w:tcW w:w="653" w:type="dxa"/>
          </w:tcPr>
          <w:p w14:paraId="287B23E2" w14:textId="77777777" w:rsidR="008D2590" w:rsidRPr="00AA2F3F" w:rsidRDefault="008D2590" w:rsidP="008D2590">
            <w:pPr>
              <w:rPr>
                <w:rFonts w:ascii="Arial" w:eastAsia="Arial" w:hAnsi="Arial" w:cs="Arial"/>
                <w:sz w:val="16"/>
                <w:szCs w:val="16"/>
              </w:rPr>
            </w:pPr>
          </w:p>
        </w:tc>
      </w:tr>
      <w:tr w:rsidR="008D2590" w:rsidRPr="00AA2F3F" w14:paraId="3642DED6" w14:textId="77777777" w:rsidTr="00173B70">
        <w:trPr>
          <w:cantSplit/>
        </w:trPr>
        <w:tc>
          <w:tcPr>
            <w:tcW w:w="780" w:type="dxa"/>
          </w:tcPr>
          <w:p w14:paraId="3906E327" w14:textId="77777777" w:rsidR="008D2590" w:rsidRPr="00AA2F3F" w:rsidRDefault="008D2590" w:rsidP="008D2590">
            <w:pPr>
              <w:rPr>
                <w:rFonts w:ascii="Arial" w:eastAsia="Arial" w:hAnsi="Arial" w:cs="Arial"/>
                <w:b/>
                <w:color w:val="auto"/>
                <w:sz w:val="16"/>
                <w:szCs w:val="16"/>
              </w:rPr>
            </w:pPr>
          </w:p>
        </w:tc>
        <w:tc>
          <w:tcPr>
            <w:tcW w:w="6540" w:type="dxa"/>
          </w:tcPr>
          <w:p w14:paraId="58453359"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CHAPTER 2</w:t>
            </w:r>
          </w:p>
          <w:p w14:paraId="71CFB18C"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BUILDING FABRICATOR REQUIREMENTS</w:t>
            </w:r>
          </w:p>
        </w:tc>
        <w:tc>
          <w:tcPr>
            <w:tcW w:w="1155" w:type="dxa"/>
          </w:tcPr>
          <w:p w14:paraId="47DB4E5B" w14:textId="77777777" w:rsidR="008D2590" w:rsidRPr="00AA2F3F" w:rsidRDefault="008D2590" w:rsidP="008D2590">
            <w:pPr>
              <w:rPr>
                <w:rFonts w:ascii="Arial" w:eastAsia="Arial" w:hAnsi="Arial" w:cs="Arial"/>
                <w:sz w:val="16"/>
                <w:szCs w:val="16"/>
              </w:rPr>
            </w:pPr>
          </w:p>
        </w:tc>
        <w:tc>
          <w:tcPr>
            <w:tcW w:w="5280" w:type="dxa"/>
          </w:tcPr>
          <w:p w14:paraId="4359D4B2" w14:textId="77777777" w:rsidR="008D2590" w:rsidRPr="00AA2F3F" w:rsidRDefault="008D2590" w:rsidP="008D2590">
            <w:pPr>
              <w:rPr>
                <w:rFonts w:ascii="Arial" w:eastAsia="Arial" w:hAnsi="Arial" w:cs="Arial"/>
                <w:sz w:val="16"/>
                <w:szCs w:val="16"/>
              </w:rPr>
            </w:pPr>
          </w:p>
        </w:tc>
        <w:tc>
          <w:tcPr>
            <w:tcW w:w="653" w:type="dxa"/>
          </w:tcPr>
          <w:p w14:paraId="6841901F" w14:textId="77777777" w:rsidR="008D2590" w:rsidRPr="00AA2F3F" w:rsidRDefault="008D2590" w:rsidP="008D2590">
            <w:pPr>
              <w:rPr>
                <w:rFonts w:ascii="Arial" w:eastAsia="Arial" w:hAnsi="Arial" w:cs="Arial"/>
                <w:sz w:val="16"/>
                <w:szCs w:val="16"/>
              </w:rPr>
            </w:pPr>
          </w:p>
        </w:tc>
      </w:tr>
      <w:tr w:rsidR="008D2590" w:rsidRPr="00AA2F3F" w14:paraId="0F0E5532" w14:textId="77777777" w:rsidTr="00173B70">
        <w:trPr>
          <w:cantSplit/>
        </w:trPr>
        <w:tc>
          <w:tcPr>
            <w:tcW w:w="780" w:type="dxa"/>
          </w:tcPr>
          <w:p w14:paraId="3E6B8EF6"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2.3</w:t>
            </w:r>
          </w:p>
        </w:tc>
        <w:tc>
          <w:tcPr>
            <w:tcW w:w="6540" w:type="dxa"/>
          </w:tcPr>
          <w:p w14:paraId="3F583754"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b/>
                <w:color w:val="auto"/>
                <w:sz w:val="16"/>
                <w:szCs w:val="16"/>
              </w:rPr>
              <w:t xml:space="preserve">References </w:t>
            </w:r>
            <w:r w:rsidRPr="00AA2F3F">
              <w:rPr>
                <w:rFonts w:ascii="Arial" w:eastAsia="Arial" w:hAnsi="Arial" w:cs="Arial"/>
                <w:color w:val="auto"/>
                <w:sz w:val="16"/>
                <w:szCs w:val="16"/>
              </w:rPr>
              <w:t>The ability to work to and meet the requirements of the latest edition of the following documents shall be demonstrated:</w:t>
            </w:r>
          </w:p>
          <w:p w14:paraId="364F61B1" w14:textId="06435C50" w:rsidR="008D2590" w:rsidRPr="00AA2F3F" w:rsidRDefault="008D2590" w:rsidP="00B55C0F">
            <w:pPr>
              <w:pStyle w:val="ListParagraph"/>
              <w:numPr>
                <w:ilvl w:val="0"/>
                <w:numId w:val="53"/>
              </w:numPr>
              <w:rPr>
                <w:rFonts w:ascii="Arial" w:eastAsia="Arial" w:hAnsi="Arial" w:cs="Arial"/>
                <w:color w:val="auto"/>
                <w:sz w:val="16"/>
                <w:szCs w:val="16"/>
              </w:rPr>
            </w:pPr>
            <w:r w:rsidRPr="00AA2F3F">
              <w:rPr>
                <w:rFonts w:ascii="Arial" w:eastAsia="Arial" w:hAnsi="Arial" w:cs="Arial"/>
                <w:color w:val="auto"/>
                <w:sz w:val="16"/>
                <w:szCs w:val="16"/>
              </w:rPr>
              <w:t>ANSI/AISC 360 Specification for Structural Steel Buildings</w:t>
            </w:r>
          </w:p>
          <w:p w14:paraId="4E149274" w14:textId="250B26FA" w:rsidR="00C3668C" w:rsidRPr="00AA2F3F" w:rsidRDefault="00C3668C" w:rsidP="00B55C0F">
            <w:pPr>
              <w:pStyle w:val="ListParagraph"/>
              <w:numPr>
                <w:ilvl w:val="0"/>
                <w:numId w:val="53"/>
              </w:numPr>
              <w:rPr>
                <w:rFonts w:ascii="Arial" w:eastAsia="Arial" w:hAnsi="Arial" w:cs="Arial"/>
                <w:color w:val="auto"/>
                <w:sz w:val="16"/>
                <w:szCs w:val="16"/>
              </w:rPr>
            </w:pPr>
            <w:r w:rsidRPr="00AA2F3F">
              <w:rPr>
                <w:rFonts w:ascii="Arial" w:eastAsia="Arial" w:hAnsi="Arial" w:cs="Arial"/>
                <w:color w:val="auto"/>
                <w:sz w:val="16"/>
                <w:szCs w:val="16"/>
              </w:rPr>
              <w:t xml:space="preserve">ASTM F3125/F3125M Standard Specification for High Strength Structural Bolts, Steel and Alloy Steel, Heat Treated, 120 </w:t>
            </w:r>
            <w:proofErr w:type="spellStart"/>
            <w:r w:rsidRPr="00AA2F3F">
              <w:rPr>
                <w:rFonts w:ascii="Arial" w:eastAsia="Arial" w:hAnsi="Arial" w:cs="Arial"/>
                <w:color w:val="auto"/>
                <w:sz w:val="16"/>
                <w:szCs w:val="16"/>
              </w:rPr>
              <w:t>ksi</w:t>
            </w:r>
            <w:proofErr w:type="spellEnd"/>
            <w:r w:rsidRPr="00AA2F3F">
              <w:rPr>
                <w:rFonts w:ascii="Arial" w:eastAsia="Arial" w:hAnsi="Arial" w:cs="Arial"/>
                <w:color w:val="auto"/>
                <w:sz w:val="16"/>
                <w:szCs w:val="16"/>
              </w:rPr>
              <w:t xml:space="preserve"> (830 MPa) and 150 </w:t>
            </w:r>
            <w:proofErr w:type="spellStart"/>
            <w:r w:rsidRPr="00AA2F3F">
              <w:rPr>
                <w:rFonts w:ascii="Arial" w:eastAsia="Arial" w:hAnsi="Arial" w:cs="Arial"/>
                <w:color w:val="auto"/>
                <w:sz w:val="16"/>
                <w:szCs w:val="16"/>
              </w:rPr>
              <w:t>ksi</w:t>
            </w:r>
            <w:proofErr w:type="spellEnd"/>
            <w:r w:rsidRPr="00AA2F3F">
              <w:rPr>
                <w:rFonts w:ascii="Arial" w:eastAsia="Arial" w:hAnsi="Arial" w:cs="Arial"/>
                <w:color w:val="auto"/>
                <w:sz w:val="16"/>
                <w:szCs w:val="16"/>
              </w:rPr>
              <w:t xml:space="preserve"> (1040 MPa) Minimum Tensile Strength</w:t>
            </w:r>
          </w:p>
          <w:p w14:paraId="1E63846A" w14:textId="77777777" w:rsidR="008D2590" w:rsidRPr="00AA2F3F" w:rsidRDefault="008D2590" w:rsidP="008D2590">
            <w:pPr>
              <w:ind w:left="0"/>
              <w:rPr>
                <w:rFonts w:ascii="Arial" w:eastAsia="Arial" w:hAnsi="Arial" w:cs="Arial"/>
                <w:color w:val="auto"/>
                <w:sz w:val="16"/>
                <w:szCs w:val="16"/>
              </w:rPr>
            </w:pPr>
          </w:p>
        </w:tc>
        <w:tc>
          <w:tcPr>
            <w:tcW w:w="1155" w:type="dxa"/>
          </w:tcPr>
          <w:p w14:paraId="6ADBAA6D" w14:textId="77777777" w:rsidR="008D2590" w:rsidRPr="00AA2F3F" w:rsidRDefault="008D2590" w:rsidP="008D2590">
            <w:pPr>
              <w:rPr>
                <w:rFonts w:ascii="Arial" w:eastAsia="Arial" w:hAnsi="Arial" w:cs="Arial"/>
                <w:sz w:val="16"/>
                <w:szCs w:val="16"/>
              </w:rPr>
            </w:pPr>
          </w:p>
        </w:tc>
        <w:tc>
          <w:tcPr>
            <w:tcW w:w="5280" w:type="dxa"/>
          </w:tcPr>
          <w:p w14:paraId="08260239" w14:textId="77777777" w:rsidR="008D2590" w:rsidRPr="00AA2F3F" w:rsidRDefault="008D2590" w:rsidP="008D2590">
            <w:pPr>
              <w:rPr>
                <w:rFonts w:ascii="Arial" w:eastAsia="Arial" w:hAnsi="Arial" w:cs="Arial"/>
                <w:sz w:val="16"/>
                <w:szCs w:val="16"/>
              </w:rPr>
            </w:pPr>
          </w:p>
        </w:tc>
        <w:tc>
          <w:tcPr>
            <w:tcW w:w="653" w:type="dxa"/>
          </w:tcPr>
          <w:p w14:paraId="35300A77" w14:textId="77777777" w:rsidR="008D2590" w:rsidRPr="00AA2F3F" w:rsidRDefault="008D2590" w:rsidP="008D2590">
            <w:pPr>
              <w:rPr>
                <w:rFonts w:ascii="Arial" w:eastAsia="Arial" w:hAnsi="Arial" w:cs="Arial"/>
                <w:sz w:val="16"/>
                <w:szCs w:val="16"/>
              </w:rPr>
            </w:pPr>
          </w:p>
        </w:tc>
      </w:tr>
      <w:tr w:rsidR="008D2590" w:rsidRPr="00AA2F3F" w14:paraId="0C826887" w14:textId="77777777" w:rsidTr="00173B70">
        <w:trPr>
          <w:cantSplit/>
        </w:trPr>
        <w:tc>
          <w:tcPr>
            <w:tcW w:w="780" w:type="dxa"/>
          </w:tcPr>
          <w:p w14:paraId="33E70A19"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2.5.4.2</w:t>
            </w:r>
          </w:p>
        </w:tc>
        <w:tc>
          <w:tcPr>
            <w:tcW w:w="6540" w:type="dxa"/>
          </w:tcPr>
          <w:p w14:paraId="29F680F9" w14:textId="77777777" w:rsidR="00FD06AB"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Buildings, Workspace, Equipment and Associated Utilities </w:t>
            </w:r>
          </w:p>
          <w:p w14:paraId="417B3DFE" w14:textId="5A9599F0"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A fabrication facility shall consist of areas and buildings that provide space for the routine functions considered to be part of steel </w:t>
            </w:r>
            <w:r w:rsidR="00FD06AB" w:rsidRPr="00AA2F3F">
              <w:rPr>
                <w:rFonts w:ascii="Arial" w:eastAsia="Arial" w:hAnsi="Arial" w:cs="Arial"/>
                <w:color w:val="auto"/>
                <w:sz w:val="16"/>
                <w:szCs w:val="16"/>
              </w:rPr>
              <w:t>fabrication.</w:t>
            </w:r>
            <w:r w:rsidRPr="00AA2F3F">
              <w:rPr>
                <w:rFonts w:ascii="Arial" w:eastAsia="Arial" w:hAnsi="Arial" w:cs="Arial"/>
                <w:color w:val="auto"/>
                <w:sz w:val="16"/>
                <w:szCs w:val="16"/>
              </w:rPr>
              <w:t xml:space="preserve"> The work areas and buildings (including housekeeping, ventilation and clean air supply, and electrical supply) shall be conducive to achieving consistent quality work. The fabricator shall have under their control the equipment and software necessary to perform fabrication and inspection consistent with the contract documents.</w:t>
            </w:r>
          </w:p>
          <w:p w14:paraId="30061C1B" w14:textId="77777777" w:rsidR="008D2590" w:rsidRPr="00AA2F3F" w:rsidRDefault="008D2590" w:rsidP="008D2590">
            <w:pPr>
              <w:ind w:left="0"/>
              <w:rPr>
                <w:rFonts w:ascii="Arial" w:eastAsia="Arial" w:hAnsi="Arial" w:cs="Arial"/>
                <w:color w:val="auto"/>
                <w:sz w:val="16"/>
                <w:szCs w:val="16"/>
              </w:rPr>
            </w:pPr>
          </w:p>
        </w:tc>
        <w:tc>
          <w:tcPr>
            <w:tcW w:w="1155" w:type="dxa"/>
          </w:tcPr>
          <w:p w14:paraId="757101AF" w14:textId="77777777" w:rsidR="008D2590" w:rsidRPr="00AA2F3F" w:rsidRDefault="008D2590" w:rsidP="008D2590">
            <w:pPr>
              <w:rPr>
                <w:rFonts w:ascii="Arial" w:eastAsia="Arial" w:hAnsi="Arial" w:cs="Arial"/>
                <w:sz w:val="16"/>
                <w:szCs w:val="16"/>
              </w:rPr>
            </w:pPr>
          </w:p>
        </w:tc>
        <w:tc>
          <w:tcPr>
            <w:tcW w:w="5280" w:type="dxa"/>
          </w:tcPr>
          <w:p w14:paraId="0B5A9A87" w14:textId="77777777" w:rsidR="008D2590" w:rsidRPr="00AA2F3F" w:rsidRDefault="008D2590" w:rsidP="008D2590">
            <w:pPr>
              <w:rPr>
                <w:rFonts w:ascii="Arial" w:eastAsia="Arial" w:hAnsi="Arial" w:cs="Arial"/>
                <w:sz w:val="16"/>
                <w:szCs w:val="16"/>
              </w:rPr>
            </w:pPr>
          </w:p>
        </w:tc>
        <w:tc>
          <w:tcPr>
            <w:tcW w:w="653" w:type="dxa"/>
          </w:tcPr>
          <w:p w14:paraId="2DE6DB93" w14:textId="77777777" w:rsidR="008D2590" w:rsidRPr="00AA2F3F" w:rsidRDefault="008D2590" w:rsidP="008D2590">
            <w:pPr>
              <w:rPr>
                <w:rFonts w:ascii="Arial" w:eastAsia="Arial" w:hAnsi="Arial" w:cs="Arial"/>
                <w:sz w:val="16"/>
                <w:szCs w:val="16"/>
              </w:rPr>
            </w:pPr>
          </w:p>
        </w:tc>
      </w:tr>
      <w:tr w:rsidR="008D2590" w:rsidRPr="00AA2F3F" w14:paraId="6B0D160F" w14:textId="77777777" w:rsidTr="00173B70">
        <w:trPr>
          <w:cantSplit/>
        </w:trPr>
        <w:tc>
          <w:tcPr>
            <w:tcW w:w="780" w:type="dxa"/>
          </w:tcPr>
          <w:p w14:paraId="424C358C" w14:textId="77777777" w:rsidR="008D2590" w:rsidRDefault="008D2590" w:rsidP="0088459B">
            <w:pPr>
              <w:ind w:left="0"/>
              <w:rPr>
                <w:rFonts w:ascii="Arial" w:eastAsia="Arial" w:hAnsi="Arial" w:cs="Arial"/>
                <w:b/>
                <w:sz w:val="16"/>
                <w:szCs w:val="16"/>
              </w:rPr>
            </w:pPr>
          </w:p>
          <w:p w14:paraId="5708AF66" w14:textId="77777777" w:rsidR="00954193" w:rsidRDefault="00954193" w:rsidP="0088459B">
            <w:pPr>
              <w:ind w:left="0"/>
              <w:rPr>
                <w:rFonts w:ascii="Arial" w:eastAsia="Arial" w:hAnsi="Arial" w:cs="Arial"/>
                <w:b/>
                <w:sz w:val="16"/>
                <w:szCs w:val="16"/>
              </w:rPr>
            </w:pPr>
          </w:p>
          <w:p w14:paraId="71BA0C5A" w14:textId="77777777" w:rsidR="00954193" w:rsidRDefault="00954193" w:rsidP="0088459B">
            <w:pPr>
              <w:ind w:left="0"/>
              <w:rPr>
                <w:rFonts w:ascii="Arial" w:eastAsia="Arial" w:hAnsi="Arial" w:cs="Arial"/>
                <w:b/>
                <w:sz w:val="16"/>
                <w:szCs w:val="16"/>
              </w:rPr>
            </w:pPr>
          </w:p>
          <w:p w14:paraId="782C4602" w14:textId="77777777" w:rsidR="00954193" w:rsidRDefault="00954193" w:rsidP="0088459B">
            <w:pPr>
              <w:ind w:left="0"/>
              <w:rPr>
                <w:rFonts w:ascii="Arial" w:eastAsia="Arial" w:hAnsi="Arial" w:cs="Arial"/>
                <w:b/>
                <w:sz w:val="16"/>
                <w:szCs w:val="16"/>
              </w:rPr>
            </w:pPr>
          </w:p>
          <w:p w14:paraId="2B793CE6" w14:textId="77777777" w:rsidR="00954193" w:rsidRDefault="00954193" w:rsidP="0088459B">
            <w:pPr>
              <w:ind w:left="0"/>
              <w:rPr>
                <w:rFonts w:ascii="Arial" w:eastAsia="Arial" w:hAnsi="Arial" w:cs="Arial"/>
                <w:b/>
                <w:sz w:val="16"/>
                <w:szCs w:val="16"/>
              </w:rPr>
            </w:pPr>
          </w:p>
          <w:p w14:paraId="516CA732" w14:textId="5586B276" w:rsidR="00954193" w:rsidRPr="00AA2F3F" w:rsidRDefault="00954193" w:rsidP="0088459B">
            <w:pPr>
              <w:ind w:left="0"/>
              <w:rPr>
                <w:rFonts w:ascii="Arial" w:eastAsia="Arial" w:hAnsi="Arial" w:cs="Arial"/>
                <w:b/>
                <w:sz w:val="16"/>
                <w:szCs w:val="16"/>
              </w:rPr>
            </w:pPr>
          </w:p>
        </w:tc>
        <w:tc>
          <w:tcPr>
            <w:tcW w:w="6540" w:type="dxa"/>
          </w:tcPr>
          <w:p w14:paraId="50571390" w14:textId="77777777" w:rsidR="008D2590" w:rsidRPr="0074556E" w:rsidRDefault="008D2590" w:rsidP="008D2590">
            <w:pPr>
              <w:ind w:left="0"/>
              <w:rPr>
                <w:rFonts w:ascii="Arial" w:eastAsia="Arial" w:hAnsi="Arial" w:cs="Arial"/>
                <w:b/>
                <w:bCs/>
                <w:sz w:val="16"/>
                <w:szCs w:val="16"/>
              </w:rPr>
            </w:pPr>
          </w:p>
        </w:tc>
        <w:tc>
          <w:tcPr>
            <w:tcW w:w="1155" w:type="dxa"/>
          </w:tcPr>
          <w:p w14:paraId="37965274" w14:textId="77777777" w:rsidR="008D2590" w:rsidRPr="00AA2F3F" w:rsidRDefault="008D2590" w:rsidP="008D2590">
            <w:pPr>
              <w:rPr>
                <w:rFonts w:ascii="Arial" w:eastAsia="Arial" w:hAnsi="Arial" w:cs="Arial"/>
                <w:sz w:val="16"/>
                <w:szCs w:val="16"/>
              </w:rPr>
            </w:pPr>
          </w:p>
        </w:tc>
        <w:tc>
          <w:tcPr>
            <w:tcW w:w="5280" w:type="dxa"/>
          </w:tcPr>
          <w:p w14:paraId="1CE60F7F" w14:textId="77777777" w:rsidR="008D2590" w:rsidRPr="00AA2F3F" w:rsidRDefault="008D2590" w:rsidP="008D2590">
            <w:pPr>
              <w:rPr>
                <w:rFonts w:ascii="Arial" w:eastAsia="Arial" w:hAnsi="Arial" w:cs="Arial"/>
                <w:sz w:val="16"/>
                <w:szCs w:val="16"/>
              </w:rPr>
            </w:pPr>
          </w:p>
        </w:tc>
        <w:tc>
          <w:tcPr>
            <w:tcW w:w="653" w:type="dxa"/>
          </w:tcPr>
          <w:p w14:paraId="40ED4F6E" w14:textId="77777777" w:rsidR="008D2590" w:rsidRPr="00AA2F3F" w:rsidRDefault="008D2590" w:rsidP="008D2590">
            <w:pPr>
              <w:rPr>
                <w:rFonts w:ascii="Arial" w:eastAsia="Arial" w:hAnsi="Arial" w:cs="Arial"/>
                <w:sz w:val="16"/>
                <w:szCs w:val="16"/>
              </w:rPr>
            </w:pPr>
          </w:p>
        </w:tc>
      </w:tr>
      <w:tr w:rsidR="008D2590" w:rsidRPr="00AA2F3F" w14:paraId="4906772D" w14:textId="77777777" w:rsidTr="00173B70">
        <w:trPr>
          <w:cantSplit/>
        </w:trPr>
        <w:tc>
          <w:tcPr>
            <w:tcW w:w="780" w:type="dxa"/>
          </w:tcPr>
          <w:p w14:paraId="70143B4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SPE/QP3</w:t>
            </w:r>
          </w:p>
        </w:tc>
        <w:tc>
          <w:tcPr>
            <w:tcW w:w="6540" w:type="dxa"/>
          </w:tcPr>
          <w:p w14:paraId="5332058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SUPPLEMENTAL REQUIREMENTS FOR SHOP APPLICATION OF COMPLEX PROTECTIVE COATING SYSTEMS - 420.10</w:t>
            </w:r>
          </w:p>
        </w:tc>
        <w:tc>
          <w:tcPr>
            <w:tcW w:w="1155" w:type="dxa"/>
          </w:tcPr>
          <w:p w14:paraId="410BE371" w14:textId="77777777" w:rsidR="008D2590" w:rsidRPr="00AA2F3F" w:rsidRDefault="008D2590" w:rsidP="008D2590">
            <w:pPr>
              <w:rPr>
                <w:rFonts w:ascii="Arial" w:eastAsia="Arial" w:hAnsi="Arial" w:cs="Arial"/>
                <w:sz w:val="16"/>
                <w:szCs w:val="16"/>
              </w:rPr>
            </w:pPr>
          </w:p>
        </w:tc>
        <w:tc>
          <w:tcPr>
            <w:tcW w:w="5280" w:type="dxa"/>
          </w:tcPr>
          <w:p w14:paraId="00212B24" w14:textId="77777777" w:rsidR="008D2590" w:rsidRPr="00AA2F3F" w:rsidRDefault="008D2590" w:rsidP="008D2590">
            <w:pPr>
              <w:rPr>
                <w:rFonts w:ascii="Arial" w:eastAsia="Arial" w:hAnsi="Arial" w:cs="Arial"/>
                <w:sz w:val="16"/>
                <w:szCs w:val="16"/>
              </w:rPr>
            </w:pPr>
          </w:p>
        </w:tc>
        <w:tc>
          <w:tcPr>
            <w:tcW w:w="653" w:type="dxa"/>
          </w:tcPr>
          <w:p w14:paraId="1380A354" w14:textId="77777777" w:rsidR="008D2590" w:rsidRPr="00AA2F3F" w:rsidRDefault="008D2590" w:rsidP="008D2590">
            <w:pPr>
              <w:rPr>
                <w:rFonts w:ascii="Arial" w:eastAsia="Arial" w:hAnsi="Arial" w:cs="Arial"/>
                <w:sz w:val="16"/>
                <w:szCs w:val="16"/>
              </w:rPr>
            </w:pPr>
          </w:p>
        </w:tc>
      </w:tr>
      <w:tr w:rsidR="008D2590" w:rsidRPr="00AA2F3F" w14:paraId="75CBE2E5" w14:textId="77777777" w:rsidTr="00173B70">
        <w:trPr>
          <w:cantSplit/>
        </w:trPr>
        <w:tc>
          <w:tcPr>
            <w:tcW w:w="780" w:type="dxa"/>
          </w:tcPr>
          <w:p w14:paraId="1816E14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1.5.4</w:t>
            </w:r>
          </w:p>
        </w:tc>
        <w:tc>
          <w:tcPr>
            <w:tcW w:w="6540" w:type="dxa"/>
          </w:tcPr>
          <w:p w14:paraId="40CC59D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5.2.2 Buildings, Workspace and Associated Utilities</w:t>
            </w:r>
          </w:p>
          <w:p w14:paraId="7A9FAE7F"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Firm shall have a location at which surface preparation, painting, and curing is conducted. The Firm shall also provide protection of stored paint, blasted products, and curing products from deterioration or damage. Regardless of whether the firm has two distinct areas, for cleaning and painting operations, or one single area for the entire painting process, the Firm must be able to describe the methods employed to control the ambient conditions in these areas, and prevent contamination of the cleaning, application and curing process.</w:t>
            </w:r>
          </w:p>
          <w:p w14:paraId="5AF64814" w14:textId="77777777" w:rsidR="008D2590" w:rsidRPr="00AA2F3F" w:rsidRDefault="008D2590" w:rsidP="008D2590">
            <w:pPr>
              <w:ind w:left="0"/>
              <w:rPr>
                <w:rFonts w:ascii="Arial" w:eastAsia="Arial" w:hAnsi="Arial" w:cs="Arial"/>
                <w:sz w:val="16"/>
                <w:szCs w:val="16"/>
              </w:rPr>
            </w:pPr>
          </w:p>
        </w:tc>
        <w:tc>
          <w:tcPr>
            <w:tcW w:w="1155" w:type="dxa"/>
          </w:tcPr>
          <w:p w14:paraId="3538108A" w14:textId="77777777" w:rsidR="008D2590" w:rsidRPr="00AA2F3F" w:rsidRDefault="008D2590" w:rsidP="008D2590">
            <w:pPr>
              <w:rPr>
                <w:rFonts w:ascii="Arial" w:eastAsia="Arial" w:hAnsi="Arial" w:cs="Arial"/>
                <w:sz w:val="16"/>
                <w:szCs w:val="16"/>
              </w:rPr>
            </w:pPr>
          </w:p>
        </w:tc>
        <w:tc>
          <w:tcPr>
            <w:tcW w:w="5280" w:type="dxa"/>
          </w:tcPr>
          <w:p w14:paraId="42DF5FD7" w14:textId="77777777" w:rsidR="008D2590" w:rsidRPr="00AA2F3F" w:rsidRDefault="008D2590" w:rsidP="008D2590">
            <w:pPr>
              <w:rPr>
                <w:rFonts w:ascii="Arial" w:eastAsia="Arial" w:hAnsi="Arial" w:cs="Arial"/>
                <w:sz w:val="16"/>
                <w:szCs w:val="16"/>
              </w:rPr>
            </w:pPr>
          </w:p>
        </w:tc>
        <w:tc>
          <w:tcPr>
            <w:tcW w:w="653" w:type="dxa"/>
          </w:tcPr>
          <w:p w14:paraId="0E6C8F8E" w14:textId="77777777" w:rsidR="008D2590" w:rsidRPr="00AA2F3F" w:rsidRDefault="008D2590" w:rsidP="008D2590">
            <w:pPr>
              <w:rPr>
                <w:rFonts w:ascii="Arial" w:eastAsia="Arial" w:hAnsi="Arial" w:cs="Arial"/>
                <w:sz w:val="16"/>
                <w:szCs w:val="16"/>
              </w:rPr>
            </w:pPr>
          </w:p>
        </w:tc>
      </w:tr>
      <w:tr w:rsidR="008D2590" w:rsidRPr="00AA2F3F" w14:paraId="33F8CACA" w14:textId="77777777" w:rsidTr="00173B70">
        <w:trPr>
          <w:cantSplit/>
        </w:trPr>
        <w:tc>
          <w:tcPr>
            <w:tcW w:w="780" w:type="dxa"/>
          </w:tcPr>
          <w:p w14:paraId="29CC60C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1.12.5</w:t>
            </w:r>
          </w:p>
        </w:tc>
        <w:tc>
          <w:tcPr>
            <w:tcW w:w="6540" w:type="dxa"/>
          </w:tcPr>
          <w:p w14:paraId="20A8A5C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5.2.3 Process Equipment</w:t>
            </w:r>
          </w:p>
          <w:p w14:paraId="00ED9393"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Firm shall own or control painting and blasting equipment capable of executing the sophisticated painting process. The required equipment must be present at the facility and must be operable during the onsite audit at the facility that holds the endorsement. This does not preclude the endorsement holder from subcontracting sophisticated painting work to a certified SPE or QP3 entity when the Firm’s own capacity is engaged.</w:t>
            </w:r>
          </w:p>
          <w:p w14:paraId="354329AC" w14:textId="77777777" w:rsidR="008D2590" w:rsidRPr="00AA2F3F" w:rsidRDefault="008D2590" w:rsidP="008D2590">
            <w:pPr>
              <w:ind w:left="0"/>
              <w:rPr>
                <w:rFonts w:ascii="Arial" w:eastAsia="Arial" w:hAnsi="Arial" w:cs="Arial"/>
                <w:sz w:val="16"/>
                <w:szCs w:val="16"/>
              </w:rPr>
            </w:pPr>
          </w:p>
        </w:tc>
        <w:tc>
          <w:tcPr>
            <w:tcW w:w="1155" w:type="dxa"/>
          </w:tcPr>
          <w:p w14:paraId="6CA278F6" w14:textId="77777777" w:rsidR="008D2590" w:rsidRPr="00AA2F3F" w:rsidRDefault="008D2590" w:rsidP="008D2590">
            <w:pPr>
              <w:rPr>
                <w:rFonts w:ascii="Arial" w:eastAsia="Arial" w:hAnsi="Arial" w:cs="Arial"/>
                <w:sz w:val="16"/>
                <w:szCs w:val="16"/>
              </w:rPr>
            </w:pPr>
          </w:p>
        </w:tc>
        <w:tc>
          <w:tcPr>
            <w:tcW w:w="5280" w:type="dxa"/>
          </w:tcPr>
          <w:p w14:paraId="300753AA" w14:textId="77777777" w:rsidR="008D2590" w:rsidRPr="00AA2F3F" w:rsidRDefault="008D2590" w:rsidP="008D2590">
            <w:pPr>
              <w:rPr>
                <w:rFonts w:ascii="Arial" w:eastAsia="Arial" w:hAnsi="Arial" w:cs="Arial"/>
                <w:sz w:val="16"/>
                <w:szCs w:val="16"/>
              </w:rPr>
            </w:pPr>
          </w:p>
        </w:tc>
        <w:tc>
          <w:tcPr>
            <w:tcW w:w="653" w:type="dxa"/>
          </w:tcPr>
          <w:p w14:paraId="24217E58" w14:textId="77777777" w:rsidR="008D2590" w:rsidRPr="00AA2F3F" w:rsidRDefault="008D2590" w:rsidP="008D2590">
            <w:pPr>
              <w:rPr>
                <w:rFonts w:ascii="Arial" w:eastAsia="Arial" w:hAnsi="Arial" w:cs="Arial"/>
                <w:sz w:val="16"/>
                <w:szCs w:val="16"/>
              </w:rPr>
            </w:pPr>
          </w:p>
        </w:tc>
      </w:tr>
      <w:tr w:rsidR="008D2590" w:rsidRPr="00AA2F3F" w14:paraId="61784562" w14:textId="77777777" w:rsidTr="00173B70">
        <w:trPr>
          <w:cantSplit/>
        </w:trPr>
        <w:tc>
          <w:tcPr>
            <w:tcW w:w="780" w:type="dxa"/>
          </w:tcPr>
          <w:p w14:paraId="6A88728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1.5.7</w:t>
            </w:r>
          </w:p>
        </w:tc>
        <w:tc>
          <w:tcPr>
            <w:tcW w:w="6540" w:type="dxa"/>
          </w:tcPr>
          <w:p w14:paraId="0F9ED2B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5.3.5 Project List</w:t>
            </w:r>
          </w:p>
          <w:p w14:paraId="5B07050E"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An up to date project listing that shows a sampling of the most current projects within the last three years shall be documented and maintained. This list shall demonstrate the knowledge level of the Firm by listing the:</w:t>
            </w:r>
          </w:p>
          <w:p w14:paraId="3759E1F9" w14:textId="77777777" w:rsidR="008D2590" w:rsidRPr="00AA2F3F" w:rsidRDefault="008D2590" w:rsidP="00B55C0F">
            <w:pPr>
              <w:numPr>
                <w:ilvl w:val="0"/>
                <w:numId w:val="19"/>
              </w:numPr>
              <w:contextualSpacing/>
              <w:rPr>
                <w:rFonts w:ascii="Arial" w:eastAsia="Arial" w:hAnsi="Arial" w:cs="Arial"/>
                <w:sz w:val="16"/>
                <w:szCs w:val="16"/>
              </w:rPr>
            </w:pPr>
            <w:r w:rsidRPr="00AA2F3F">
              <w:rPr>
                <w:rFonts w:ascii="Arial" w:eastAsia="Arial" w:hAnsi="Arial" w:cs="Arial"/>
                <w:sz w:val="16"/>
                <w:szCs w:val="16"/>
              </w:rPr>
              <w:t>Project name</w:t>
            </w:r>
          </w:p>
          <w:p w14:paraId="0E3ED8EA" w14:textId="4E1C9CF1" w:rsidR="008D2590" w:rsidRPr="00AA2F3F" w:rsidRDefault="008D2590" w:rsidP="00B55C0F">
            <w:pPr>
              <w:numPr>
                <w:ilvl w:val="0"/>
                <w:numId w:val="19"/>
              </w:numPr>
              <w:contextualSpacing/>
              <w:rPr>
                <w:rFonts w:ascii="Arial" w:eastAsia="Arial" w:hAnsi="Arial" w:cs="Arial"/>
                <w:sz w:val="16"/>
                <w:szCs w:val="16"/>
              </w:rPr>
            </w:pPr>
            <w:r w:rsidRPr="00AA2F3F">
              <w:rPr>
                <w:rFonts w:ascii="Arial" w:eastAsia="Arial" w:hAnsi="Arial" w:cs="Arial"/>
                <w:sz w:val="16"/>
                <w:szCs w:val="16"/>
              </w:rPr>
              <w:t>Project size (</w:t>
            </w:r>
            <w:r w:rsidR="009D6A75" w:rsidRPr="00AA2F3F">
              <w:rPr>
                <w:rFonts w:ascii="Arial" w:eastAsia="Arial" w:hAnsi="Arial" w:cs="Arial"/>
                <w:sz w:val="16"/>
                <w:szCs w:val="16"/>
              </w:rPr>
              <w:t>e.g.,</w:t>
            </w:r>
            <w:r w:rsidRPr="00AA2F3F">
              <w:rPr>
                <w:rFonts w:ascii="Arial" w:eastAsia="Arial" w:hAnsi="Arial" w:cs="Arial"/>
                <w:sz w:val="16"/>
                <w:szCs w:val="16"/>
              </w:rPr>
              <w:t xml:space="preserve"> tons, square feet, etc.)</w:t>
            </w:r>
          </w:p>
          <w:p w14:paraId="1C14391D" w14:textId="3A694AFB" w:rsidR="008D2590" w:rsidRPr="00AA2F3F" w:rsidRDefault="008D2590" w:rsidP="00B55C0F">
            <w:pPr>
              <w:numPr>
                <w:ilvl w:val="0"/>
                <w:numId w:val="19"/>
              </w:numPr>
              <w:contextualSpacing/>
              <w:rPr>
                <w:rFonts w:ascii="Arial" w:eastAsia="Arial" w:hAnsi="Arial" w:cs="Arial"/>
                <w:sz w:val="16"/>
                <w:szCs w:val="16"/>
              </w:rPr>
            </w:pPr>
            <w:r w:rsidRPr="00AA2F3F">
              <w:rPr>
                <w:rFonts w:ascii="Arial" w:eastAsia="Arial" w:hAnsi="Arial" w:cs="Arial"/>
                <w:sz w:val="16"/>
                <w:szCs w:val="16"/>
              </w:rPr>
              <w:t xml:space="preserve">Dates work was </w:t>
            </w:r>
            <w:r w:rsidR="009D6A75" w:rsidRPr="00AA2F3F">
              <w:rPr>
                <w:rFonts w:ascii="Arial" w:eastAsia="Arial" w:hAnsi="Arial" w:cs="Arial"/>
                <w:sz w:val="16"/>
                <w:szCs w:val="16"/>
              </w:rPr>
              <w:t>performed.</w:t>
            </w:r>
          </w:p>
          <w:p w14:paraId="4EDFD88A" w14:textId="141AAE97" w:rsidR="008D2590" w:rsidRPr="00AA2F3F" w:rsidRDefault="008D2590" w:rsidP="00B55C0F">
            <w:pPr>
              <w:numPr>
                <w:ilvl w:val="0"/>
                <w:numId w:val="19"/>
              </w:numPr>
              <w:contextualSpacing/>
              <w:rPr>
                <w:rFonts w:ascii="Arial" w:eastAsia="Arial" w:hAnsi="Arial" w:cs="Arial"/>
                <w:sz w:val="16"/>
                <w:szCs w:val="16"/>
              </w:rPr>
            </w:pPr>
            <w:r w:rsidRPr="00AA2F3F">
              <w:rPr>
                <w:rFonts w:ascii="Arial" w:eastAsia="Arial" w:hAnsi="Arial" w:cs="Arial"/>
                <w:sz w:val="16"/>
                <w:szCs w:val="16"/>
              </w:rPr>
              <w:t>Surface preparation (</w:t>
            </w:r>
            <w:r w:rsidR="009D6A75" w:rsidRPr="00AA2F3F">
              <w:rPr>
                <w:rFonts w:ascii="Arial" w:eastAsia="Arial" w:hAnsi="Arial" w:cs="Arial"/>
                <w:sz w:val="16"/>
                <w:szCs w:val="16"/>
              </w:rPr>
              <w:t>e.g.,</w:t>
            </w:r>
            <w:r w:rsidRPr="00AA2F3F">
              <w:rPr>
                <w:rFonts w:ascii="Arial" w:eastAsia="Arial" w:hAnsi="Arial" w:cs="Arial"/>
                <w:sz w:val="16"/>
                <w:szCs w:val="16"/>
              </w:rPr>
              <w:t xml:space="preserve"> SP-5, SP-6, SP-7, SP-10)</w:t>
            </w:r>
          </w:p>
          <w:p w14:paraId="7C82F926" w14:textId="77777777" w:rsidR="008D2590" w:rsidRPr="00AA2F3F" w:rsidRDefault="008D2590" w:rsidP="00B55C0F">
            <w:pPr>
              <w:numPr>
                <w:ilvl w:val="0"/>
                <w:numId w:val="19"/>
              </w:numPr>
              <w:contextualSpacing/>
              <w:rPr>
                <w:rFonts w:ascii="Arial" w:eastAsia="Arial" w:hAnsi="Arial" w:cs="Arial"/>
                <w:sz w:val="16"/>
                <w:szCs w:val="16"/>
              </w:rPr>
            </w:pPr>
            <w:r w:rsidRPr="00AA2F3F">
              <w:rPr>
                <w:rFonts w:ascii="Arial" w:eastAsia="Arial" w:hAnsi="Arial" w:cs="Arial"/>
                <w:sz w:val="16"/>
                <w:szCs w:val="16"/>
              </w:rPr>
              <w:t>Painting system information (e.g., three coat epoxy or two coat urethane).</w:t>
            </w:r>
          </w:p>
          <w:p w14:paraId="479D30E6"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16D420E3" w14:textId="049E7BBC"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Firms seeking initial certification (or recertification after a lapse in certification) to the Sophisticated Painting Endorsement shall demonstrate capability by painting a steel member or component using a customer</w:t>
            </w:r>
            <w:r w:rsidR="009D6A75">
              <w:rPr>
                <w:rFonts w:ascii="Arial" w:eastAsia="Arial" w:hAnsi="Arial" w:cs="Arial"/>
                <w:sz w:val="16"/>
                <w:szCs w:val="16"/>
              </w:rPr>
              <w:t xml:space="preserve"> </w:t>
            </w:r>
            <w:r w:rsidRPr="00AA2F3F">
              <w:rPr>
                <w:rFonts w:ascii="Arial" w:eastAsia="Arial" w:hAnsi="Arial" w:cs="Arial"/>
                <w:sz w:val="16"/>
                <w:szCs w:val="16"/>
              </w:rPr>
              <w:t>specification of their choice on the day of the initial audit. The item can be for a project that may or may not require a sophisticated painting system.</w:t>
            </w:r>
          </w:p>
          <w:p w14:paraId="62FE5371" w14:textId="77777777" w:rsidR="008D2590" w:rsidRPr="00AA2F3F" w:rsidRDefault="008D2590" w:rsidP="00B55C0F">
            <w:pPr>
              <w:numPr>
                <w:ilvl w:val="0"/>
                <w:numId w:val="43"/>
              </w:numPr>
              <w:contextualSpacing/>
              <w:rPr>
                <w:rFonts w:ascii="Arial" w:eastAsia="Arial" w:hAnsi="Arial" w:cs="Arial"/>
                <w:sz w:val="16"/>
                <w:szCs w:val="16"/>
              </w:rPr>
            </w:pPr>
            <w:r w:rsidRPr="00AA2F3F">
              <w:rPr>
                <w:rFonts w:ascii="Arial" w:eastAsia="Arial" w:hAnsi="Arial" w:cs="Arial"/>
                <w:sz w:val="16"/>
                <w:szCs w:val="16"/>
              </w:rPr>
              <w:t>Fabricators shall choose a shape with a minimum length of 20 ft that either has or simulates at least one bolted connection or bolted clip and one stiffener with a snipe.</w:t>
            </w:r>
          </w:p>
          <w:p w14:paraId="51D411FB" w14:textId="77777777" w:rsidR="008D2590" w:rsidRPr="00AA2F3F" w:rsidRDefault="008D2590" w:rsidP="00B55C0F">
            <w:pPr>
              <w:numPr>
                <w:ilvl w:val="0"/>
                <w:numId w:val="43"/>
              </w:numPr>
              <w:contextualSpacing/>
              <w:rPr>
                <w:rFonts w:ascii="Arial" w:eastAsia="Arial" w:hAnsi="Arial" w:cs="Arial"/>
                <w:sz w:val="16"/>
                <w:szCs w:val="16"/>
              </w:rPr>
            </w:pPr>
            <w:r w:rsidRPr="00AA2F3F">
              <w:rPr>
                <w:rFonts w:ascii="Arial" w:eastAsia="Arial" w:hAnsi="Arial" w:cs="Arial"/>
                <w:sz w:val="16"/>
                <w:szCs w:val="16"/>
              </w:rPr>
              <w:t>Component manufacturers must paint a complete unit.</w:t>
            </w:r>
          </w:p>
          <w:p w14:paraId="4FC2B4A8" w14:textId="77777777" w:rsidR="008D2590" w:rsidRPr="00AA2F3F" w:rsidRDefault="008D2590" w:rsidP="008D2590">
            <w:pPr>
              <w:ind w:left="0"/>
              <w:rPr>
                <w:rFonts w:ascii="Arial" w:eastAsia="Arial" w:hAnsi="Arial" w:cs="Arial"/>
                <w:sz w:val="16"/>
                <w:szCs w:val="16"/>
              </w:rPr>
            </w:pPr>
          </w:p>
        </w:tc>
        <w:tc>
          <w:tcPr>
            <w:tcW w:w="1155" w:type="dxa"/>
          </w:tcPr>
          <w:p w14:paraId="7B996F23" w14:textId="77777777" w:rsidR="008D2590" w:rsidRPr="00AA2F3F" w:rsidRDefault="008D2590" w:rsidP="008D2590">
            <w:pPr>
              <w:rPr>
                <w:rFonts w:ascii="Arial" w:eastAsia="Arial" w:hAnsi="Arial" w:cs="Arial"/>
                <w:sz w:val="16"/>
                <w:szCs w:val="16"/>
              </w:rPr>
            </w:pPr>
          </w:p>
        </w:tc>
        <w:tc>
          <w:tcPr>
            <w:tcW w:w="5280" w:type="dxa"/>
          </w:tcPr>
          <w:p w14:paraId="48499750" w14:textId="77777777" w:rsidR="008D2590" w:rsidRPr="00AA2F3F" w:rsidRDefault="008D2590" w:rsidP="008D2590">
            <w:pPr>
              <w:rPr>
                <w:rFonts w:ascii="Arial" w:eastAsia="Arial" w:hAnsi="Arial" w:cs="Arial"/>
                <w:sz w:val="16"/>
                <w:szCs w:val="16"/>
              </w:rPr>
            </w:pPr>
          </w:p>
        </w:tc>
        <w:tc>
          <w:tcPr>
            <w:tcW w:w="653" w:type="dxa"/>
          </w:tcPr>
          <w:p w14:paraId="4A3EACCE" w14:textId="77777777" w:rsidR="008D2590" w:rsidRPr="00AA2F3F" w:rsidRDefault="008D2590" w:rsidP="008D2590">
            <w:pPr>
              <w:rPr>
                <w:rFonts w:ascii="Arial" w:eastAsia="Arial" w:hAnsi="Arial" w:cs="Arial"/>
                <w:sz w:val="16"/>
                <w:szCs w:val="16"/>
              </w:rPr>
            </w:pPr>
          </w:p>
        </w:tc>
      </w:tr>
      <w:tr w:rsidR="008D2590" w:rsidRPr="00AA2F3F" w14:paraId="2F777F8E" w14:textId="77777777" w:rsidTr="00173B70">
        <w:trPr>
          <w:cantSplit/>
        </w:trPr>
        <w:tc>
          <w:tcPr>
            <w:tcW w:w="780" w:type="dxa"/>
          </w:tcPr>
          <w:p w14:paraId="5E0AA5A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1.6</w:t>
            </w:r>
          </w:p>
        </w:tc>
        <w:tc>
          <w:tcPr>
            <w:tcW w:w="6540" w:type="dxa"/>
          </w:tcPr>
          <w:p w14:paraId="5982DF5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7. Coating System Communication</w:t>
            </w:r>
          </w:p>
          <w:p w14:paraId="0CBE4833" w14:textId="4FDCE380"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 (</w:t>
            </w:r>
            <w:r w:rsidR="009D6A75" w:rsidRPr="00AA2F3F">
              <w:rPr>
                <w:rFonts w:ascii="Arial" w:eastAsia="Arial" w:hAnsi="Arial" w:cs="Arial"/>
                <w:sz w:val="16"/>
                <w:szCs w:val="16"/>
              </w:rPr>
              <w:t>e.g.,</w:t>
            </w:r>
            <w:r w:rsidRPr="00AA2F3F">
              <w:rPr>
                <w:rFonts w:ascii="Arial" w:eastAsia="Arial" w:hAnsi="Arial" w:cs="Arial"/>
                <w:sz w:val="16"/>
                <w:szCs w:val="16"/>
              </w:rPr>
              <w:t xml:space="preserve"> drawings, travelers, or quality plans) shall be used to communicate throughout the organization:</w:t>
            </w:r>
          </w:p>
          <w:p w14:paraId="7AE48638" w14:textId="77777777" w:rsidR="008D2590" w:rsidRPr="00AA2F3F" w:rsidRDefault="008D2590" w:rsidP="00B55C0F">
            <w:pPr>
              <w:numPr>
                <w:ilvl w:val="0"/>
                <w:numId w:val="32"/>
              </w:numPr>
              <w:contextualSpacing/>
              <w:rPr>
                <w:rFonts w:ascii="Arial" w:eastAsia="Arial" w:hAnsi="Arial" w:cs="Arial"/>
                <w:sz w:val="16"/>
                <w:szCs w:val="16"/>
              </w:rPr>
            </w:pPr>
            <w:r w:rsidRPr="00AA2F3F">
              <w:rPr>
                <w:rFonts w:ascii="Arial" w:eastAsia="Arial" w:hAnsi="Arial" w:cs="Arial"/>
                <w:sz w:val="16"/>
                <w:szCs w:val="16"/>
              </w:rPr>
              <w:t>Surface preparation (including specification of surface finish),</w:t>
            </w:r>
          </w:p>
          <w:p w14:paraId="2BFE0D4D" w14:textId="77777777" w:rsidR="008D2590" w:rsidRPr="00AA2F3F" w:rsidRDefault="008D2590" w:rsidP="00B55C0F">
            <w:pPr>
              <w:numPr>
                <w:ilvl w:val="0"/>
                <w:numId w:val="32"/>
              </w:numPr>
              <w:contextualSpacing/>
              <w:rPr>
                <w:rFonts w:ascii="Arial" w:eastAsia="Arial" w:hAnsi="Arial" w:cs="Arial"/>
                <w:sz w:val="16"/>
                <w:szCs w:val="16"/>
              </w:rPr>
            </w:pPr>
            <w:r w:rsidRPr="00AA2F3F">
              <w:rPr>
                <w:rFonts w:ascii="Arial" w:eastAsia="Arial" w:hAnsi="Arial" w:cs="Arial"/>
                <w:sz w:val="16"/>
                <w:szCs w:val="16"/>
              </w:rPr>
              <w:t>Paint type</w:t>
            </w:r>
          </w:p>
          <w:p w14:paraId="4C511FA9" w14:textId="77777777" w:rsidR="008D2590" w:rsidRPr="00AA2F3F" w:rsidRDefault="008D2590" w:rsidP="00B55C0F">
            <w:pPr>
              <w:numPr>
                <w:ilvl w:val="0"/>
                <w:numId w:val="32"/>
              </w:numPr>
              <w:contextualSpacing/>
              <w:rPr>
                <w:rFonts w:ascii="Arial" w:eastAsia="Arial" w:hAnsi="Arial" w:cs="Arial"/>
                <w:sz w:val="16"/>
                <w:szCs w:val="16"/>
              </w:rPr>
            </w:pPr>
            <w:r w:rsidRPr="00AA2F3F">
              <w:rPr>
                <w:rFonts w:ascii="Arial" w:eastAsia="Arial" w:hAnsi="Arial" w:cs="Arial"/>
                <w:sz w:val="16"/>
                <w:szCs w:val="16"/>
              </w:rPr>
              <w:t>Dry film thickness requirements</w:t>
            </w:r>
          </w:p>
          <w:p w14:paraId="5F386452" w14:textId="77777777" w:rsidR="008D2590" w:rsidRPr="00AA2F3F" w:rsidRDefault="008D2590" w:rsidP="00B55C0F">
            <w:pPr>
              <w:numPr>
                <w:ilvl w:val="0"/>
                <w:numId w:val="32"/>
              </w:numPr>
              <w:contextualSpacing/>
              <w:rPr>
                <w:rFonts w:ascii="Arial" w:eastAsia="Arial" w:hAnsi="Arial" w:cs="Arial"/>
                <w:sz w:val="16"/>
                <w:szCs w:val="16"/>
              </w:rPr>
            </w:pPr>
            <w:r w:rsidRPr="00AA2F3F">
              <w:rPr>
                <w:rFonts w:ascii="Arial" w:eastAsia="Arial" w:hAnsi="Arial" w:cs="Arial"/>
                <w:sz w:val="16"/>
                <w:szCs w:val="16"/>
              </w:rPr>
              <w:t>Step backs</w:t>
            </w:r>
          </w:p>
          <w:p w14:paraId="116D7409" w14:textId="77777777" w:rsidR="008D2590" w:rsidRPr="00AA2F3F" w:rsidRDefault="008D2590" w:rsidP="00B55C0F">
            <w:pPr>
              <w:numPr>
                <w:ilvl w:val="0"/>
                <w:numId w:val="32"/>
              </w:numPr>
              <w:contextualSpacing/>
              <w:rPr>
                <w:rFonts w:ascii="Arial" w:eastAsia="Arial" w:hAnsi="Arial" w:cs="Arial"/>
                <w:sz w:val="16"/>
                <w:szCs w:val="16"/>
              </w:rPr>
            </w:pPr>
            <w:r w:rsidRPr="00AA2F3F">
              <w:rPr>
                <w:rFonts w:ascii="Arial" w:eastAsia="Arial" w:hAnsi="Arial" w:cs="Arial"/>
                <w:sz w:val="16"/>
                <w:szCs w:val="16"/>
              </w:rPr>
              <w:t>Masking</w:t>
            </w:r>
          </w:p>
          <w:p w14:paraId="2F09335E" w14:textId="1CCF8200" w:rsidR="008D2590" w:rsidRPr="00AA2F3F" w:rsidRDefault="008D2590" w:rsidP="00B55C0F">
            <w:pPr>
              <w:numPr>
                <w:ilvl w:val="0"/>
                <w:numId w:val="32"/>
              </w:numPr>
              <w:contextualSpacing/>
              <w:rPr>
                <w:rFonts w:ascii="Arial" w:eastAsia="Arial" w:hAnsi="Arial" w:cs="Arial"/>
                <w:sz w:val="16"/>
                <w:szCs w:val="16"/>
              </w:rPr>
            </w:pPr>
            <w:r w:rsidRPr="00AA2F3F">
              <w:rPr>
                <w:rFonts w:ascii="Arial" w:eastAsia="Arial" w:hAnsi="Arial" w:cs="Arial"/>
                <w:sz w:val="16"/>
                <w:szCs w:val="16"/>
              </w:rPr>
              <w:t xml:space="preserve">No-paint </w:t>
            </w:r>
            <w:r w:rsidR="009D6A75" w:rsidRPr="00AA2F3F">
              <w:rPr>
                <w:rFonts w:ascii="Arial" w:eastAsia="Arial" w:hAnsi="Arial" w:cs="Arial"/>
                <w:sz w:val="16"/>
                <w:szCs w:val="16"/>
              </w:rPr>
              <w:t>zones.</w:t>
            </w:r>
          </w:p>
          <w:p w14:paraId="0F047C89" w14:textId="77777777" w:rsidR="008D2590" w:rsidRPr="00AA2F3F" w:rsidRDefault="008D2590" w:rsidP="008D2590">
            <w:pPr>
              <w:ind w:left="0"/>
              <w:rPr>
                <w:rFonts w:ascii="Arial" w:eastAsia="Arial" w:hAnsi="Arial" w:cs="Arial"/>
                <w:sz w:val="16"/>
                <w:szCs w:val="16"/>
              </w:rPr>
            </w:pPr>
          </w:p>
        </w:tc>
        <w:tc>
          <w:tcPr>
            <w:tcW w:w="1155" w:type="dxa"/>
          </w:tcPr>
          <w:p w14:paraId="3A2A5003" w14:textId="77777777" w:rsidR="008D2590" w:rsidRPr="00AA2F3F" w:rsidRDefault="008D2590" w:rsidP="008D2590">
            <w:pPr>
              <w:rPr>
                <w:rFonts w:ascii="Arial" w:eastAsia="Arial" w:hAnsi="Arial" w:cs="Arial"/>
                <w:sz w:val="16"/>
                <w:szCs w:val="16"/>
              </w:rPr>
            </w:pPr>
          </w:p>
        </w:tc>
        <w:tc>
          <w:tcPr>
            <w:tcW w:w="5280" w:type="dxa"/>
          </w:tcPr>
          <w:p w14:paraId="044C5E6E" w14:textId="77777777" w:rsidR="008D2590" w:rsidRPr="00AA2F3F" w:rsidRDefault="008D2590" w:rsidP="008D2590">
            <w:pPr>
              <w:rPr>
                <w:rFonts w:ascii="Arial" w:eastAsia="Arial" w:hAnsi="Arial" w:cs="Arial"/>
                <w:sz w:val="16"/>
                <w:szCs w:val="16"/>
              </w:rPr>
            </w:pPr>
          </w:p>
        </w:tc>
        <w:tc>
          <w:tcPr>
            <w:tcW w:w="653" w:type="dxa"/>
          </w:tcPr>
          <w:p w14:paraId="00CF658D" w14:textId="77777777" w:rsidR="008D2590" w:rsidRPr="00AA2F3F" w:rsidRDefault="008D2590" w:rsidP="008D2590">
            <w:pPr>
              <w:rPr>
                <w:rFonts w:ascii="Arial" w:eastAsia="Arial" w:hAnsi="Arial" w:cs="Arial"/>
                <w:sz w:val="16"/>
                <w:szCs w:val="16"/>
              </w:rPr>
            </w:pPr>
          </w:p>
        </w:tc>
      </w:tr>
      <w:tr w:rsidR="008D2590" w:rsidRPr="00AA2F3F" w14:paraId="0D0D25B2" w14:textId="77777777" w:rsidTr="00173B70">
        <w:trPr>
          <w:cantSplit/>
        </w:trPr>
        <w:tc>
          <w:tcPr>
            <w:tcW w:w="780" w:type="dxa"/>
          </w:tcPr>
          <w:p w14:paraId="1665404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1.10.1</w:t>
            </w:r>
          </w:p>
        </w:tc>
        <w:tc>
          <w:tcPr>
            <w:tcW w:w="6540" w:type="dxa"/>
          </w:tcPr>
          <w:p w14:paraId="4560CDE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10.2 Purchasing Data</w:t>
            </w:r>
          </w:p>
          <w:p w14:paraId="2DC73B9F"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Firm shall clearly describe subcontracted work and the purchased products, materials and services ordered in purchasing documents. This shall include, but not limited to:</w:t>
            </w:r>
          </w:p>
          <w:p w14:paraId="4F46FCC1" w14:textId="1BE834B8" w:rsidR="008D2590" w:rsidRPr="00AA2F3F" w:rsidRDefault="008D2590" w:rsidP="00B55C0F">
            <w:pPr>
              <w:numPr>
                <w:ilvl w:val="0"/>
                <w:numId w:val="46"/>
              </w:numPr>
              <w:contextualSpacing/>
              <w:rPr>
                <w:rFonts w:ascii="Arial" w:eastAsia="Arial" w:hAnsi="Arial" w:cs="Arial"/>
                <w:sz w:val="16"/>
                <w:szCs w:val="16"/>
              </w:rPr>
            </w:pPr>
            <w:r w:rsidRPr="00AA2F3F">
              <w:rPr>
                <w:rFonts w:ascii="Arial" w:eastAsia="Arial" w:hAnsi="Arial" w:cs="Arial"/>
                <w:sz w:val="16"/>
                <w:szCs w:val="16"/>
              </w:rPr>
              <w:t xml:space="preserve">The type of service, </w:t>
            </w:r>
            <w:r w:rsidR="009D6A75" w:rsidRPr="00AA2F3F">
              <w:rPr>
                <w:rFonts w:ascii="Arial" w:eastAsia="Arial" w:hAnsi="Arial" w:cs="Arial"/>
                <w:sz w:val="16"/>
                <w:szCs w:val="16"/>
              </w:rPr>
              <w:t>material,</w:t>
            </w:r>
            <w:r w:rsidRPr="00AA2F3F">
              <w:rPr>
                <w:rFonts w:ascii="Arial" w:eastAsia="Arial" w:hAnsi="Arial" w:cs="Arial"/>
                <w:sz w:val="16"/>
                <w:szCs w:val="16"/>
              </w:rPr>
              <w:t xml:space="preserve"> and other unique identification</w:t>
            </w:r>
          </w:p>
          <w:p w14:paraId="715B6894" w14:textId="77777777" w:rsidR="008D2590" w:rsidRPr="00AA2F3F" w:rsidRDefault="008D2590" w:rsidP="00B55C0F">
            <w:pPr>
              <w:numPr>
                <w:ilvl w:val="0"/>
                <w:numId w:val="46"/>
              </w:numPr>
              <w:contextualSpacing/>
              <w:rPr>
                <w:rFonts w:ascii="Arial" w:eastAsia="Arial" w:hAnsi="Arial" w:cs="Arial"/>
                <w:sz w:val="16"/>
                <w:szCs w:val="16"/>
              </w:rPr>
            </w:pPr>
            <w:r w:rsidRPr="00AA2F3F">
              <w:rPr>
                <w:rFonts w:ascii="Arial" w:eastAsia="Arial" w:hAnsi="Arial" w:cs="Arial"/>
                <w:sz w:val="16"/>
                <w:szCs w:val="16"/>
              </w:rPr>
              <w:t>The applicable specifications, drawings, process requirements, inspection instructions and any witness points</w:t>
            </w:r>
          </w:p>
          <w:p w14:paraId="5AC7E841" w14:textId="77777777" w:rsidR="008D2590" w:rsidRPr="00AA2F3F" w:rsidRDefault="008D2590" w:rsidP="00B55C0F">
            <w:pPr>
              <w:numPr>
                <w:ilvl w:val="0"/>
                <w:numId w:val="46"/>
              </w:numPr>
              <w:contextualSpacing/>
              <w:rPr>
                <w:rFonts w:ascii="Arial" w:eastAsia="Arial" w:hAnsi="Arial" w:cs="Arial"/>
                <w:sz w:val="16"/>
                <w:szCs w:val="16"/>
              </w:rPr>
            </w:pPr>
            <w:r w:rsidRPr="00AA2F3F">
              <w:rPr>
                <w:rFonts w:ascii="Arial" w:eastAsia="Arial" w:hAnsi="Arial" w:cs="Arial"/>
                <w:sz w:val="16"/>
                <w:szCs w:val="16"/>
              </w:rPr>
              <w:t>Delivery instructions</w:t>
            </w:r>
          </w:p>
          <w:p w14:paraId="4225F46F" w14:textId="77777777" w:rsidR="008D2590" w:rsidRPr="00AA2F3F" w:rsidRDefault="008D2590" w:rsidP="00B55C0F">
            <w:pPr>
              <w:numPr>
                <w:ilvl w:val="0"/>
                <w:numId w:val="46"/>
              </w:numPr>
              <w:contextualSpacing/>
              <w:rPr>
                <w:rFonts w:ascii="Arial" w:eastAsia="Arial" w:hAnsi="Arial" w:cs="Arial"/>
                <w:sz w:val="16"/>
                <w:szCs w:val="16"/>
              </w:rPr>
            </w:pPr>
            <w:r w:rsidRPr="00AA2F3F">
              <w:rPr>
                <w:rFonts w:ascii="Arial" w:eastAsia="Arial" w:hAnsi="Arial" w:cs="Arial"/>
                <w:sz w:val="16"/>
                <w:szCs w:val="16"/>
              </w:rPr>
              <w:t>Certificate of Compliance/Conformance/Analysis</w:t>
            </w:r>
          </w:p>
          <w:p w14:paraId="451F129A" w14:textId="77777777" w:rsidR="008D2590" w:rsidRPr="00AA2F3F" w:rsidRDefault="008D2590" w:rsidP="00B55C0F">
            <w:pPr>
              <w:numPr>
                <w:ilvl w:val="0"/>
                <w:numId w:val="46"/>
              </w:numPr>
              <w:contextualSpacing/>
              <w:rPr>
                <w:rFonts w:ascii="Arial" w:eastAsia="Arial" w:hAnsi="Arial" w:cs="Arial"/>
                <w:sz w:val="16"/>
                <w:szCs w:val="16"/>
              </w:rPr>
            </w:pPr>
            <w:r w:rsidRPr="00AA2F3F">
              <w:rPr>
                <w:rFonts w:ascii="Arial" w:eastAsia="Arial" w:hAnsi="Arial" w:cs="Arial"/>
                <w:sz w:val="16"/>
                <w:szCs w:val="16"/>
              </w:rPr>
              <w:t>Painting manufacturers’ product data sheets (for paint products)</w:t>
            </w:r>
          </w:p>
          <w:p w14:paraId="54197456" w14:textId="77777777" w:rsidR="008D2590" w:rsidRPr="00AA2F3F" w:rsidRDefault="008D2590" w:rsidP="008D2590">
            <w:pPr>
              <w:ind w:left="0"/>
              <w:rPr>
                <w:rFonts w:ascii="Arial" w:eastAsia="Arial" w:hAnsi="Arial" w:cs="Arial"/>
                <w:sz w:val="16"/>
                <w:szCs w:val="16"/>
              </w:rPr>
            </w:pPr>
          </w:p>
        </w:tc>
        <w:tc>
          <w:tcPr>
            <w:tcW w:w="1155" w:type="dxa"/>
          </w:tcPr>
          <w:p w14:paraId="6F90F1A3" w14:textId="77777777" w:rsidR="008D2590" w:rsidRPr="00AA2F3F" w:rsidRDefault="008D2590" w:rsidP="008D2590">
            <w:pPr>
              <w:rPr>
                <w:rFonts w:ascii="Arial" w:eastAsia="Arial" w:hAnsi="Arial" w:cs="Arial"/>
                <w:sz w:val="16"/>
                <w:szCs w:val="16"/>
              </w:rPr>
            </w:pPr>
          </w:p>
        </w:tc>
        <w:tc>
          <w:tcPr>
            <w:tcW w:w="5280" w:type="dxa"/>
          </w:tcPr>
          <w:p w14:paraId="2692F7B9" w14:textId="77777777" w:rsidR="008D2590" w:rsidRPr="00AA2F3F" w:rsidRDefault="008D2590" w:rsidP="008D2590">
            <w:pPr>
              <w:rPr>
                <w:rFonts w:ascii="Arial" w:eastAsia="Arial" w:hAnsi="Arial" w:cs="Arial"/>
                <w:sz w:val="16"/>
                <w:szCs w:val="16"/>
              </w:rPr>
            </w:pPr>
          </w:p>
        </w:tc>
        <w:tc>
          <w:tcPr>
            <w:tcW w:w="653" w:type="dxa"/>
          </w:tcPr>
          <w:p w14:paraId="6F363145" w14:textId="77777777" w:rsidR="008D2590" w:rsidRPr="00AA2F3F" w:rsidRDefault="008D2590" w:rsidP="008D2590">
            <w:pPr>
              <w:rPr>
                <w:rFonts w:ascii="Arial" w:eastAsia="Arial" w:hAnsi="Arial" w:cs="Arial"/>
                <w:sz w:val="16"/>
                <w:szCs w:val="16"/>
              </w:rPr>
            </w:pPr>
          </w:p>
        </w:tc>
      </w:tr>
      <w:tr w:rsidR="008D2590" w:rsidRPr="00AA2F3F" w14:paraId="36701C6D" w14:textId="77777777" w:rsidTr="00173B70">
        <w:trPr>
          <w:cantSplit/>
        </w:trPr>
        <w:tc>
          <w:tcPr>
            <w:tcW w:w="780" w:type="dxa"/>
          </w:tcPr>
          <w:p w14:paraId="4C6BDA6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1.10.2</w:t>
            </w:r>
          </w:p>
        </w:tc>
        <w:tc>
          <w:tcPr>
            <w:tcW w:w="6540" w:type="dxa"/>
          </w:tcPr>
          <w:p w14:paraId="60A793B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10.3 Quality and Evaluation of Subcontractors</w:t>
            </w:r>
          </w:p>
          <w:p w14:paraId="17DAA096"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Firm shall evaluate and select subcontractors on the basis of their ability to meet:</w:t>
            </w:r>
          </w:p>
          <w:p w14:paraId="394F4A72" w14:textId="77777777" w:rsidR="008D2590" w:rsidRPr="00AA2F3F" w:rsidRDefault="008D2590" w:rsidP="008D2590">
            <w:pPr>
              <w:numPr>
                <w:ilvl w:val="0"/>
                <w:numId w:val="3"/>
              </w:numPr>
              <w:contextualSpacing/>
              <w:rPr>
                <w:rFonts w:ascii="Arial" w:eastAsia="Arial" w:hAnsi="Arial" w:cs="Arial"/>
                <w:sz w:val="16"/>
                <w:szCs w:val="16"/>
              </w:rPr>
            </w:pPr>
            <w:r w:rsidRPr="00AA2F3F">
              <w:rPr>
                <w:rFonts w:ascii="Arial" w:eastAsia="Arial" w:hAnsi="Arial" w:cs="Arial"/>
                <w:sz w:val="16"/>
                <w:szCs w:val="16"/>
              </w:rPr>
              <w:t>Subcontract requirements</w:t>
            </w:r>
          </w:p>
          <w:p w14:paraId="31E7DAD8" w14:textId="77777777" w:rsidR="008D2590" w:rsidRPr="00AA2F3F" w:rsidRDefault="008D2590" w:rsidP="008D2590">
            <w:pPr>
              <w:numPr>
                <w:ilvl w:val="0"/>
                <w:numId w:val="3"/>
              </w:numPr>
              <w:contextualSpacing/>
              <w:rPr>
                <w:rFonts w:ascii="Arial" w:eastAsia="Arial" w:hAnsi="Arial" w:cs="Arial"/>
                <w:sz w:val="16"/>
                <w:szCs w:val="16"/>
              </w:rPr>
            </w:pPr>
            <w:r w:rsidRPr="00AA2F3F">
              <w:rPr>
                <w:rFonts w:ascii="Arial" w:eastAsia="Arial" w:hAnsi="Arial" w:cs="Arial"/>
                <w:sz w:val="16"/>
                <w:szCs w:val="16"/>
              </w:rPr>
              <w:t>Project requirements</w:t>
            </w:r>
          </w:p>
          <w:p w14:paraId="26C36BBC" w14:textId="77777777" w:rsidR="008D2590" w:rsidRPr="00AA2F3F" w:rsidRDefault="008D2590" w:rsidP="008D2590">
            <w:pPr>
              <w:numPr>
                <w:ilvl w:val="0"/>
                <w:numId w:val="3"/>
              </w:numPr>
              <w:contextualSpacing/>
              <w:rPr>
                <w:rFonts w:ascii="Arial" w:eastAsia="Arial" w:hAnsi="Arial" w:cs="Arial"/>
                <w:sz w:val="16"/>
                <w:szCs w:val="16"/>
              </w:rPr>
            </w:pPr>
            <w:r w:rsidRPr="00AA2F3F">
              <w:rPr>
                <w:rFonts w:ascii="Arial" w:eastAsia="Arial" w:hAnsi="Arial" w:cs="Arial"/>
                <w:sz w:val="16"/>
                <w:szCs w:val="16"/>
              </w:rPr>
              <w:t>Specific inspection requirements.</w:t>
            </w:r>
          </w:p>
          <w:p w14:paraId="3208C7EA"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15EA33D4"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When required by the contract, the selected subcontractor shall have either this AISC Sophisticated Painting Endorsement or SSPC-QP3 certification. The Customer or specifier shall approve (in writing) any subcontracted entity that does not have this AISC Sophisticated Painting Endorsement or SSPC-QP3 certification on projects requiring this Endorsement.</w:t>
            </w:r>
          </w:p>
          <w:p w14:paraId="54D2FAFF" w14:textId="77777777" w:rsidR="008D2590" w:rsidRPr="00AA2F3F" w:rsidRDefault="008D2590" w:rsidP="008D2590">
            <w:pPr>
              <w:ind w:left="0"/>
              <w:rPr>
                <w:rFonts w:ascii="Arial" w:eastAsia="Arial" w:hAnsi="Arial" w:cs="Arial"/>
                <w:sz w:val="16"/>
                <w:szCs w:val="16"/>
              </w:rPr>
            </w:pPr>
          </w:p>
        </w:tc>
        <w:tc>
          <w:tcPr>
            <w:tcW w:w="1155" w:type="dxa"/>
          </w:tcPr>
          <w:p w14:paraId="3CF3DE35" w14:textId="77777777" w:rsidR="008D2590" w:rsidRPr="00AA2F3F" w:rsidRDefault="008D2590" w:rsidP="008D2590">
            <w:pPr>
              <w:rPr>
                <w:rFonts w:ascii="Arial" w:eastAsia="Arial" w:hAnsi="Arial" w:cs="Arial"/>
                <w:sz w:val="16"/>
                <w:szCs w:val="16"/>
              </w:rPr>
            </w:pPr>
          </w:p>
        </w:tc>
        <w:tc>
          <w:tcPr>
            <w:tcW w:w="5280" w:type="dxa"/>
          </w:tcPr>
          <w:p w14:paraId="72A05B5C" w14:textId="77777777" w:rsidR="008D2590" w:rsidRPr="00AA2F3F" w:rsidRDefault="008D2590" w:rsidP="008D2590">
            <w:pPr>
              <w:rPr>
                <w:rFonts w:ascii="Arial" w:eastAsia="Arial" w:hAnsi="Arial" w:cs="Arial"/>
                <w:sz w:val="16"/>
                <w:szCs w:val="16"/>
              </w:rPr>
            </w:pPr>
          </w:p>
        </w:tc>
        <w:tc>
          <w:tcPr>
            <w:tcW w:w="653" w:type="dxa"/>
          </w:tcPr>
          <w:p w14:paraId="0CDDDCE6" w14:textId="77777777" w:rsidR="008D2590" w:rsidRPr="00AA2F3F" w:rsidRDefault="008D2590" w:rsidP="008D2590">
            <w:pPr>
              <w:rPr>
                <w:rFonts w:ascii="Arial" w:eastAsia="Arial" w:hAnsi="Arial" w:cs="Arial"/>
                <w:sz w:val="16"/>
                <w:szCs w:val="16"/>
              </w:rPr>
            </w:pPr>
          </w:p>
        </w:tc>
      </w:tr>
      <w:tr w:rsidR="008D2590" w:rsidRPr="00AA2F3F" w14:paraId="71AFD5CF" w14:textId="77777777" w:rsidTr="00173B70">
        <w:trPr>
          <w:cantSplit/>
        </w:trPr>
        <w:tc>
          <w:tcPr>
            <w:tcW w:w="780" w:type="dxa"/>
          </w:tcPr>
          <w:p w14:paraId="05FF564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1.11</w:t>
            </w:r>
          </w:p>
        </w:tc>
        <w:tc>
          <w:tcPr>
            <w:tcW w:w="6540" w:type="dxa"/>
          </w:tcPr>
          <w:p w14:paraId="2F9D524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 Material</w:t>
            </w:r>
          </w:p>
          <w:p w14:paraId="416A7D5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11.1 Container</w:t>
            </w:r>
          </w:p>
          <w:p w14:paraId="2D57E6CC"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Material identification on the paint container shall be identified as a minimum by color (pigment description and federal standard number, or manufacturer’s number), lot/batch number, ID/stock number, and quantity of paint in container, date of manufacture and manufacturer’s name and address.</w:t>
            </w:r>
          </w:p>
          <w:p w14:paraId="203DF8AD" w14:textId="77777777" w:rsidR="008D2590" w:rsidRPr="00AA2F3F" w:rsidRDefault="008D2590" w:rsidP="008D2590">
            <w:pPr>
              <w:ind w:left="0"/>
              <w:rPr>
                <w:rFonts w:ascii="Arial" w:eastAsia="Arial" w:hAnsi="Arial" w:cs="Arial"/>
                <w:sz w:val="16"/>
                <w:szCs w:val="16"/>
              </w:rPr>
            </w:pPr>
          </w:p>
        </w:tc>
        <w:tc>
          <w:tcPr>
            <w:tcW w:w="1155" w:type="dxa"/>
          </w:tcPr>
          <w:p w14:paraId="0479D327" w14:textId="77777777" w:rsidR="008D2590" w:rsidRPr="00AA2F3F" w:rsidRDefault="008D2590" w:rsidP="008D2590">
            <w:pPr>
              <w:rPr>
                <w:rFonts w:ascii="Arial" w:eastAsia="Arial" w:hAnsi="Arial" w:cs="Arial"/>
                <w:sz w:val="16"/>
                <w:szCs w:val="16"/>
              </w:rPr>
            </w:pPr>
          </w:p>
        </w:tc>
        <w:tc>
          <w:tcPr>
            <w:tcW w:w="5280" w:type="dxa"/>
          </w:tcPr>
          <w:p w14:paraId="50A62B86" w14:textId="77777777" w:rsidR="008D2590" w:rsidRPr="00AA2F3F" w:rsidRDefault="008D2590" w:rsidP="008D2590">
            <w:pPr>
              <w:rPr>
                <w:rFonts w:ascii="Arial" w:eastAsia="Arial" w:hAnsi="Arial" w:cs="Arial"/>
                <w:sz w:val="16"/>
                <w:szCs w:val="16"/>
              </w:rPr>
            </w:pPr>
          </w:p>
        </w:tc>
        <w:tc>
          <w:tcPr>
            <w:tcW w:w="653" w:type="dxa"/>
          </w:tcPr>
          <w:p w14:paraId="11E0A1E7" w14:textId="77777777" w:rsidR="008D2590" w:rsidRPr="00AA2F3F" w:rsidRDefault="008D2590" w:rsidP="008D2590">
            <w:pPr>
              <w:rPr>
                <w:rFonts w:ascii="Arial" w:eastAsia="Arial" w:hAnsi="Arial" w:cs="Arial"/>
                <w:sz w:val="16"/>
                <w:szCs w:val="16"/>
              </w:rPr>
            </w:pPr>
          </w:p>
        </w:tc>
      </w:tr>
      <w:tr w:rsidR="008D2590" w:rsidRPr="00AA2F3F" w14:paraId="6954BA74" w14:textId="77777777" w:rsidTr="00173B70">
        <w:trPr>
          <w:cantSplit/>
        </w:trPr>
        <w:tc>
          <w:tcPr>
            <w:tcW w:w="780" w:type="dxa"/>
          </w:tcPr>
          <w:p w14:paraId="01AA5D9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1.17</w:t>
            </w:r>
          </w:p>
        </w:tc>
        <w:tc>
          <w:tcPr>
            <w:tcW w:w="6540" w:type="dxa"/>
          </w:tcPr>
          <w:p w14:paraId="7FD41E6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 Storage</w:t>
            </w:r>
          </w:p>
          <w:p w14:paraId="07A00F86"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Materials shall be stored in protected areas under conditions (including temperature) per manufacturers’ recommendations. Paint with expired shelf life shall be segregated from current material and/or specifically marked as ‘expired’ by the Firm. Waivers from customers obtained to use out of date materials shall be documented.</w:t>
            </w:r>
          </w:p>
          <w:p w14:paraId="2280311E"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2AE91089"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Alternatively, expired paint can be retested and used without waiver. In the event the Firm obtains written authorization from the manufacturer to extend the shelf life, the owner shall be notified in writing.</w:t>
            </w:r>
          </w:p>
          <w:p w14:paraId="4A2C19EE" w14:textId="77777777" w:rsidR="008D2590" w:rsidRPr="00AA2F3F" w:rsidRDefault="008D2590" w:rsidP="008D2590">
            <w:pPr>
              <w:ind w:left="0"/>
              <w:rPr>
                <w:rFonts w:ascii="Arial" w:eastAsia="Arial" w:hAnsi="Arial" w:cs="Arial"/>
                <w:sz w:val="16"/>
                <w:szCs w:val="16"/>
              </w:rPr>
            </w:pPr>
          </w:p>
        </w:tc>
        <w:tc>
          <w:tcPr>
            <w:tcW w:w="1155" w:type="dxa"/>
          </w:tcPr>
          <w:p w14:paraId="18EBA837" w14:textId="77777777" w:rsidR="008D2590" w:rsidRPr="00AA2F3F" w:rsidRDefault="008D2590" w:rsidP="008D2590">
            <w:pPr>
              <w:rPr>
                <w:rFonts w:ascii="Arial" w:eastAsia="Arial" w:hAnsi="Arial" w:cs="Arial"/>
                <w:sz w:val="16"/>
                <w:szCs w:val="16"/>
              </w:rPr>
            </w:pPr>
          </w:p>
        </w:tc>
        <w:tc>
          <w:tcPr>
            <w:tcW w:w="5280" w:type="dxa"/>
          </w:tcPr>
          <w:p w14:paraId="23A0F6E9" w14:textId="77777777" w:rsidR="008D2590" w:rsidRPr="00AA2F3F" w:rsidRDefault="008D2590" w:rsidP="008D2590">
            <w:pPr>
              <w:rPr>
                <w:rFonts w:ascii="Arial" w:eastAsia="Arial" w:hAnsi="Arial" w:cs="Arial"/>
                <w:sz w:val="16"/>
                <w:szCs w:val="16"/>
              </w:rPr>
            </w:pPr>
          </w:p>
        </w:tc>
        <w:tc>
          <w:tcPr>
            <w:tcW w:w="653" w:type="dxa"/>
          </w:tcPr>
          <w:p w14:paraId="712D1392" w14:textId="77777777" w:rsidR="008D2590" w:rsidRPr="00AA2F3F" w:rsidRDefault="008D2590" w:rsidP="008D2590">
            <w:pPr>
              <w:rPr>
                <w:rFonts w:ascii="Arial" w:eastAsia="Arial" w:hAnsi="Arial" w:cs="Arial"/>
                <w:sz w:val="16"/>
                <w:szCs w:val="16"/>
              </w:rPr>
            </w:pPr>
          </w:p>
        </w:tc>
      </w:tr>
      <w:tr w:rsidR="008D2590" w:rsidRPr="00AA2F3F" w14:paraId="01177D67" w14:textId="77777777" w:rsidTr="00173B70">
        <w:trPr>
          <w:cantSplit/>
        </w:trPr>
        <w:tc>
          <w:tcPr>
            <w:tcW w:w="780" w:type="dxa"/>
          </w:tcPr>
          <w:p w14:paraId="7281DC1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1.10.3</w:t>
            </w:r>
          </w:p>
        </w:tc>
        <w:tc>
          <w:tcPr>
            <w:tcW w:w="6540" w:type="dxa"/>
          </w:tcPr>
          <w:p w14:paraId="7AE44F8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 Certificate of Conformance for Paint— Requirements</w:t>
            </w:r>
          </w:p>
          <w:p w14:paraId="23CC598B"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This quality record shall validate the attributes of the specific batch for the attributes in the specification of the paint system. This includes the paint, thinner catalyst/activator, and primer. Attributes address the composition and testing requirements for the specific coating as established by the paint manufacturer and any applicable ASTM requirements.</w:t>
            </w:r>
          </w:p>
          <w:p w14:paraId="7193FF70"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At a minimum, the Certificate of Conformance issued by the manufacturer on the manufacturer’s stationery shall contain:</w:t>
            </w:r>
          </w:p>
          <w:p w14:paraId="55BB52A3" w14:textId="77777777" w:rsidR="008D2590" w:rsidRPr="00AA2F3F" w:rsidRDefault="008D2590" w:rsidP="008D2590">
            <w:pPr>
              <w:numPr>
                <w:ilvl w:val="0"/>
                <w:numId w:val="6"/>
              </w:numPr>
              <w:contextualSpacing/>
              <w:rPr>
                <w:rFonts w:ascii="Arial" w:eastAsia="Arial" w:hAnsi="Arial" w:cs="Arial"/>
                <w:sz w:val="16"/>
                <w:szCs w:val="16"/>
              </w:rPr>
            </w:pPr>
            <w:r w:rsidRPr="00AA2F3F">
              <w:rPr>
                <w:rFonts w:ascii="Arial" w:eastAsia="Arial" w:hAnsi="Arial" w:cs="Arial"/>
                <w:sz w:val="16"/>
                <w:szCs w:val="16"/>
              </w:rPr>
              <w:t>The name of the manufacturer</w:t>
            </w:r>
          </w:p>
          <w:p w14:paraId="0E5E273C" w14:textId="77777777" w:rsidR="008D2590" w:rsidRPr="00AA2F3F" w:rsidRDefault="008D2590" w:rsidP="008D2590">
            <w:pPr>
              <w:numPr>
                <w:ilvl w:val="0"/>
                <w:numId w:val="6"/>
              </w:numPr>
              <w:contextualSpacing/>
              <w:rPr>
                <w:rFonts w:ascii="Arial" w:eastAsia="Arial" w:hAnsi="Arial" w:cs="Arial"/>
                <w:sz w:val="16"/>
                <w:szCs w:val="16"/>
              </w:rPr>
            </w:pPr>
            <w:r w:rsidRPr="00AA2F3F">
              <w:rPr>
                <w:rFonts w:ascii="Arial" w:eastAsia="Arial" w:hAnsi="Arial" w:cs="Arial"/>
                <w:sz w:val="16"/>
                <w:szCs w:val="16"/>
              </w:rPr>
              <w:t>The product name and/or catalog number</w:t>
            </w:r>
          </w:p>
          <w:p w14:paraId="4D13F17A" w14:textId="77777777" w:rsidR="008D2590" w:rsidRPr="00AA2F3F" w:rsidRDefault="008D2590" w:rsidP="008D2590">
            <w:pPr>
              <w:numPr>
                <w:ilvl w:val="0"/>
                <w:numId w:val="6"/>
              </w:numPr>
              <w:contextualSpacing/>
              <w:rPr>
                <w:rFonts w:ascii="Arial" w:eastAsia="Arial" w:hAnsi="Arial" w:cs="Arial"/>
                <w:sz w:val="16"/>
                <w:szCs w:val="16"/>
              </w:rPr>
            </w:pPr>
            <w:r w:rsidRPr="00AA2F3F">
              <w:rPr>
                <w:rFonts w:ascii="Arial" w:eastAsia="Arial" w:hAnsi="Arial" w:cs="Arial"/>
                <w:sz w:val="16"/>
                <w:szCs w:val="16"/>
              </w:rPr>
              <w:t>The batch number</w:t>
            </w:r>
          </w:p>
          <w:p w14:paraId="1123B681" w14:textId="77777777" w:rsidR="008D2590" w:rsidRPr="00AA2F3F" w:rsidRDefault="008D2590" w:rsidP="008D2590">
            <w:pPr>
              <w:numPr>
                <w:ilvl w:val="0"/>
                <w:numId w:val="6"/>
              </w:numPr>
              <w:contextualSpacing/>
              <w:rPr>
                <w:rFonts w:ascii="Arial" w:eastAsia="Arial" w:hAnsi="Arial" w:cs="Arial"/>
                <w:sz w:val="16"/>
                <w:szCs w:val="16"/>
              </w:rPr>
            </w:pPr>
            <w:r w:rsidRPr="00AA2F3F">
              <w:rPr>
                <w:rFonts w:ascii="Arial" w:eastAsia="Arial" w:hAnsi="Arial" w:cs="Arial"/>
                <w:sz w:val="16"/>
                <w:szCs w:val="16"/>
              </w:rPr>
              <w:t>The date of the manufacture</w:t>
            </w:r>
          </w:p>
          <w:p w14:paraId="221D3CE5" w14:textId="77777777" w:rsidR="008D2590" w:rsidRPr="00AA2F3F" w:rsidRDefault="008D2590" w:rsidP="008D2590">
            <w:pPr>
              <w:numPr>
                <w:ilvl w:val="0"/>
                <w:numId w:val="6"/>
              </w:numPr>
              <w:contextualSpacing/>
              <w:rPr>
                <w:rFonts w:ascii="Arial" w:eastAsia="Arial" w:hAnsi="Arial" w:cs="Arial"/>
                <w:sz w:val="16"/>
                <w:szCs w:val="16"/>
              </w:rPr>
            </w:pPr>
            <w:r w:rsidRPr="00AA2F3F">
              <w:rPr>
                <w:rFonts w:ascii="Arial" w:eastAsia="Arial" w:hAnsi="Arial" w:cs="Arial"/>
                <w:sz w:val="16"/>
                <w:szCs w:val="16"/>
              </w:rPr>
              <w:t>A statement that the product complies with the specifications contained in the manufacturer’s product data sheet based on applicable test methods.</w:t>
            </w:r>
          </w:p>
          <w:p w14:paraId="56B5E259"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1AB96346"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Certificate of Conformance shall be retained by the Firm as part of its quality records.</w:t>
            </w:r>
          </w:p>
          <w:p w14:paraId="55224055" w14:textId="77777777" w:rsidR="008D2590" w:rsidRPr="00AA2F3F" w:rsidRDefault="008D2590" w:rsidP="008D2590">
            <w:pPr>
              <w:ind w:left="0"/>
              <w:rPr>
                <w:rFonts w:ascii="Arial" w:eastAsia="Arial" w:hAnsi="Arial" w:cs="Arial"/>
                <w:sz w:val="16"/>
                <w:szCs w:val="16"/>
              </w:rPr>
            </w:pPr>
          </w:p>
        </w:tc>
        <w:tc>
          <w:tcPr>
            <w:tcW w:w="1155" w:type="dxa"/>
          </w:tcPr>
          <w:p w14:paraId="1E0AD6CC" w14:textId="77777777" w:rsidR="008D2590" w:rsidRPr="00AA2F3F" w:rsidRDefault="008D2590" w:rsidP="008D2590">
            <w:pPr>
              <w:rPr>
                <w:rFonts w:ascii="Arial" w:eastAsia="Arial" w:hAnsi="Arial" w:cs="Arial"/>
                <w:sz w:val="16"/>
                <w:szCs w:val="16"/>
              </w:rPr>
            </w:pPr>
          </w:p>
        </w:tc>
        <w:tc>
          <w:tcPr>
            <w:tcW w:w="5280" w:type="dxa"/>
          </w:tcPr>
          <w:p w14:paraId="20DF0263" w14:textId="77777777" w:rsidR="008D2590" w:rsidRPr="00AA2F3F" w:rsidRDefault="008D2590" w:rsidP="008D2590">
            <w:pPr>
              <w:rPr>
                <w:rFonts w:ascii="Arial" w:eastAsia="Arial" w:hAnsi="Arial" w:cs="Arial"/>
                <w:sz w:val="16"/>
                <w:szCs w:val="16"/>
              </w:rPr>
            </w:pPr>
          </w:p>
        </w:tc>
        <w:tc>
          <w:tcPr>
            <w:tcW w:w="653" w:type="dxa"/>
          </w:tcPr>
          <w:p w14:paraId="266B653C" w14:textId="77777777" w:rsidR="008D2590" w:rsidRPr="00AA2F3F" w:rsidRDefault="008D2590" w:rsidP="008D2590">
            <w:pPr>
              <w:rPr>
                <w:rFonts w:ascii="Arial" w:eastAsia="Arial" w:hAnsi="Arial" w:cs="Arial"/>
                <w:sz w:val="16"/>
                <w:szCs w:val="16"/>
              </w:rPr>
            </w:pPr>
          </w:p>
        </w:tc>
      </w:tr>
      <w:tr w:rsidR="008D2590" w:rsidRPr="00AA2F3F" w14:paraId="56C45CE5" w14:textId="77777777" w:rsidTr="00173B70">
        <w:trPr>
          <w:cantSplit/>
        </w:trPr>
        <w:tc>
          <w:tcPr>
            <w:tcW w:w="780" w:type="dxa"/>
          </w:tcPr>
          <w:p w14:paraId="7D327A4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w:t>
            </w:r>
          </w:p>
        </w:tc>
        <w:tc>
          <w:tcPr>
            <w:tcW w:w="6540" w:type="dxa"/>
          </w:tcPr>
          <w:p w14:paraId="148A204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12. Process Control</w:t>
            </w:r>
          </w:p>
          <w:p w14:paraId="49E3CB60" w14:textId="6277010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Firm shall document procedure(s) necessary to produce a consistent acceptable level of quality of the required </w:t>
            </w:r>
            <w:r w:rsidR="009D6A75" w:rsidRPr="00AA2F3F">
              <w:rPr>
                <w:rFonts w:ascii="Arial" w:eastAsia="Arial" w:hAnsi="Arial" w:cs="Arial"/>
                <w:sz w:val="16"/>
                <w:szCs w:val="16"/>
              </w:rPr>
              <w:t>painting process</w:t>
            </w:r>
            <w:r w:rsidRPr="00AA2F3F">
              <w:rPr>
                <w:rFonts w:ascii="Arial" w:eastAsia="Arial" w:hAnsi="Arial" w:cs="Arial"/>
                <w:sz w:val="16"/>
                <w:szCs w:val="16"/>
              </w:rPr>
              <w:t xml:space="preserve">. Procedure(s) addressing surface preparation, paint application, equipment maintenance are </w:t>
            </w:r>
            <w:r w:rsidR="009D6A75" w:rsidRPr="00AA2F3F">
              <w:rPr>
                <w:rFonts w:ascii="Arial" w:eastAsia="Arial" w:hAnsi="Arial" w:cs="Arial"/>
                <w:sz w:val="16"/>
                <w:szCs w:val="16"/>
              </w:rPr>
              <w:t>required.</w:t>
            </w:r>
            <w:r w:rsidR="009D6A75">
              <w:rPr>
                <w:rFonts w:ascii="Arial" w:eastAsia="Arial" w:hAnsi="Arial" w:cs="Arial"/>
                <w:sz w:val="16"/>
                <w:szCs w:val="16"/>
              </w:rPr>
              <w:t xml:space="preserve"> </w:t>
            </w:r>
            <w:r w:rsidRPr="00AA2F3F">
              <w:rPr>
                <w:rFonts w:ascii="Arial" w:eastAsia="Arial" w:hAnsi="Arial" w:cs="Arial"/>
                <w:sz w:val="16"/>
                <w:szCs w:val="16"/>
              </w:rPr>
              <w:t>(as described in the sub-elements of this element.)</w:t>
            </w:r>
          </w:p>
          <w:p w14:paraId="42FE10FE" w14:textId="77777777" w:rsidR="008D2590" w:rsidRPr="00AA2F3F" w:rsidRDefault="008D2590" w:rsidP="008D2590">
            <w:pPr>
              <w:ind w:left="0"/>
              <w:rPr>
                <w:rFonts w:ascii="Arial" w:eastAsia="Arial" w:hAnsi="Arial" w:cs="Arial"/>
                <w:sz w:val="16"/>
                <w:szCs w:val="16"/>
              </w:rPr>
            </w:pPr>
          </w:p>
        </w:tc>
        <w:tc>
          <w:tcPr>
            <w:tcW w:w="1155" w:type="dxa"/>
          </w:tcPr>
          <w:p w14:paraId="27DEC86D" w14:textId="77777777" w:rsidR="008D2590" w:rsidRPr="00AA2F3F" w:rsidRDefault="008D2590" w:rsidP="008D2590">
            <w:pPr>
              <w:rPr>
                <w:rFonts w:ascii="Arial" w:eastAsia="Arial" w:hAnsi="Arial" w:cs="Arial"/>
                <w:sz w:val="16"/>
                <w:szCs w:val="16"/>
              </w:rPr>
            </w:pPr>
          </w:p>
        </w:tc>
        <w:tc>
          <w:tcPr>
            <w:tcW w:w="5280" w:type="dxa"/>
          </w:tcPr>
          <w:p w14:paraId="28BBC382" w14:textId="77777777" w:rsidR="008D2590" w:rsidRPr="00AA2F3F" w:rsidRDefault="008D2590" w:rsidP="008D2590">
            <w:pPr>
              <w:rPr>
                <w:rFonts w:ascii="Arial" w:eastAsia="Arial" w:hAnsi="Arial" w:cs="Arial"/>
                <w:sz w:val="16"/>
                <w:szCs w:val="16"/>
              </w:rPr>
            </w:pPr>
          </w:p>
        </w:tc>
        <w:tc>
          <w:tcPr>
            <w:tcW w:w="653" w:type="dxa"/>
          </w:tcPr>
          <w:p w14:paraId="464817C3" w14:textId="77777777" w:rsidR="008D2590" w:rsidRPr="00AA2F3F" w:rsidRDefault="008D2590" w:rsidP="008D2590">
            <w:pPr>
              <w:rPr>
                <w:rFonts w:ascii="Arial" w:eastAsia="Arial" w:hAnsi="Arial" w:cs="Arial"/>
                <w:sz w:val="16"/>
                <w:szCs w:val="16"/>
              </w:rPr>
            </w:pPr>
          </w:p>
        </w:tc>
      </w:tr>
      <w:tr w:rsidR="008D2590" w:rsidRPr="00AA2F3F" w14:paraId="03CE4826" w14:textId="77777777" w:rsidTr="00173B70">
        <w:trPr>
          <w:cantSplit/>
        </w:trPr>
        <w:tc>
          <w:tcPr>
            <w:tcW w:w="780" w:type="dxa"/>
          </w:tcPr>
          <w:p w14:paraId="462C9AD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1.12.3</w:t>
            </w:r>
          </w:p>
        </w:tc>
        <w:tc>
          <w:tcPr>
            <w:tcW w:w="6540" w:type="dxa"/>
          </w:tcPr>
          <w:p w14:paraId="383D78F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12.1 Surface Preparation</w:t>
            </w:r>
          </w:p>
          <w:p w14:paraId="0ED6691A" w14:textId="1AACE192"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Surfaces to be painted shall be prepared in accordance with the paint manufacturer recommendations. The degree of cleaning shall be in accordance with these recommendations, the project specifications, and other nationally/internationally recognized standard or guidelines. There shall be evidence that the procedures have been</w:t>
            </w:r>
            <w:r w:rsidR="009D6A75">
              <w:rPr>
                <w:rFonts w:ascii="Arial" w:eastAsia="Arial" w:hAnsi="Arial" w:cs="Arial"/>
                <w:sz w:val="16"/>
                <w:szCs w:val="16"/>
              </w:rPr>
              <w:t xml:space="preserve"> </w:t>
            </w:r>
            <w:r w:rsidRPr="00AA2F3F">
              <w:rPr>
                <w:rFonts w:ascii="Arial" w:eastAsia="Arial" w:hAnsi="Arial" w:cs="Arial"/>
                <w:sz w:val="16"/>
                <w:szCs w:val="16"/>
              </w:rPr>
              <w:t>effective in controlling open nozzle abrasive blasting and other airborne materials to the degree that the quality of other paint application and/or curing operations are not affected. (Also see Paragraph 5.2.2)</w:t>
            </w:r>
          </w:p>
          <w:p w14:paraId="528ABC0C" w14:textId="77777777" w:rsidR="008D2590" w:rsidRPr="00AA2F3F" w:rsidRDefault="008D2590" w:rsidP="008D2590">
            <w:pPr>
              <w:ind w:left="0"/>
              <w:rPr>
                <w:rFonts w:ascii="Arial" w:eastAsia="Arial" w:hAnsi="Arial" w:cs="Arial"/>
                <w:sz w:val="16"/>
                <w:szCs w:val="16"/>
              </w:rPr>
            </w:pPr>
          </w:p>
        </w:tc>
        <w:tc>
          <w:tcPr>
            <w:tcW w:w="1155" w:type="dxa"/>
          </w:tcPr>
          <w:p w14:paraId="2F5CFBA4" w14:textId="77777777" w:rsidR="008D2590" w:rsidRPr="00AA2F3F" w:rsidRDefault="008D2590" w:rsidP="008D2590">
            <w:pPr>
              <w:rPr>
                <w:rFonts w:ascii="Arial" w:eastAsia="Arial" w:hAnsi="Arial" w:cs="Arial"/>
                <w:sz w:val="16"/>
                <w:szCs w:val="16"/>
              </w:rPr>
            </w:pPr>
          </w:p>
        </w:tc>
        <w:tc>
          <w:tcPr>
            <w:tcW w:w="5280" w:type="dxa"/>
          </w:tcPr>
          <w:p w14:paraId="1D2E8FE8" w14:textId="77777777" w:rsidR="008D2590" w:rsidRPr="00AA2F3F" w:rsidRDefault="008D2590" w:rsidP="008D2590">
            <w:pPr>
              <w:rPr>
                <w:rFonts w:ascii="Arial" w:eastAsia="Arial" w:hAnsi="Arial" w:cs="Arial"/>
                <w:sz w:val="16"/>
                <w:szCs w:val="16"/>
              </w:rPr>
            </w:pPr>
          </w:p>
        </w:tc>
        <w:tc>
          <w:tcPr>
            <w:tcW w:w="653" w:type="dxa"/>
          </w:tcPr>
          <w:p w14:paraId="1E537C25" w14:textId="77777777" w:rsidR="008D2590" w:rsidRPr="00AA2F3F" w:rsidRDefault="008D2590" w:rsidP="008D2590">
            <w:pPr>
              <w:rPr>
                <w:rFonts w:ascii="Arial" w:eastAsia="Arial" w:hAnsi="Arial" w:cs="Arial"/>
                <w:sz w:val="16"/>
                <w:szCs w:val="16"/>
              </w:rPr>
            </w:pPr>
          </w:p>
        </w:tc>
      </w:tr>
      <w:tr w:rsidR="008D2590" w:rsidRPr="00AA2F3F" w14:paraId="391095D4" w14:textId="77777777" w:rsidTr="00173B70">
        <w:trPr>
          <w:cantSplit/>
        </w:trPr>
        <w:tc>
          <w:tcPr>
            <w:tcW w:w="780" w:type="dxa"/>
          </w:tcPr>
          <w:p w14:paraId="1BB28FD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1.12.4</w:t>
            </w:r>
          </w:p>
        </w:tc>
        <w:tc>
          <w:tcPr>
            <w:tcW w:w="6540" w:type="dxa"/>
          </w:tcPr>
          <w:p w14:paraId="2C44906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12.2 Paint Application</w:t>
            </w:r>
          </w:p>
          <w:p w14:paraId="5D65B2B0"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application of paint shall be in accordance with the manufacturer recommendations. The procedure shall be effective in demonstrating that the:</w:t>
            </w:r>
          </w:p>
          <w:p w14:paraId="024E3907" w14:textId="643A7CB4" w:rsidR="008D2590" w:rsidRPr="009D6A75" w:rsidRDefault="008D2590" w:rsidP="008D2590">
            <w:pPr>
              <w:numPr>
                <w:ilvl w:val="0"/>
                <w:numId w:val="9"/>
              </w:numPr>
              <w:contextualSpacing/>
              <w:rPr>
                <w:rFonts w:ascii="Arial" w:eastAsia="Arial" w:hAnsi="Arial" w:cs="Arial"/>
                <w:sz w:val="16"/>
                <w:szCs w:val="16"/>
              </w:rPr>
            </w:pPr>
            <w:r w:rsidRPr="009D6A75">
              <w:rPr>
                <w:rFonts w:ascii="Arial" w:eastAsia="Arial" w:hAnsi="Arial" w:cs="Arial"/>
                <w:sz w:val="16"/>
                <w:szCs w:val="16"/>
              </w:rPr>
              <w:t>Manufacturer’s required conditions are maintained during application, and that</w:t>
            </w:r>
            <w:r w:rsidR="009D6A75" w:rsidRPr="009D6A75">
              <w:rPr>
                <w:rFonts w:ascii="Arial" w:eastAsia="Arial" w:hAnsi="Arial" w:cs="Arial"/>
                <w:sz w:val="16"/>
                <w:szCs w:val="16"/>
              </w:rPr>
              <w:t xml:space="preserve"> </w:t>
            </w:r>
            <w:r w:rsidRPr="009D6A75">
              <w:rPr>
                <w:rFonts w:ascii="Arial" w:eastAsia="Arial" w:hAnsi="Arial" w:cs="Arial"/>
                <w:sz w:val="16"/>
                <w:szCs w:val="16"/>
              </w:rPr>
              <w:t>Painting areas are free of air-blown dust, blast media, or other debris that can be detrimental to the quality of the coating during application, and</w:t>
            </w:r>
          </w:p>
          <w:p w14:paraId="0DEE837C" w14:textId="77777777" w:rsidR="008D2590" w:rsidRPr="00AA2F3F" w:rsidRDefault="008D2590" w:rsidP="008D2590">
            <w:pPr>
              <w:numPr>
                <w:ilvl w:val="0"/>
                <w:numId w:val="9"/>
              </w:numPr>
              <w:contextualSpacing/>
              <w:rPr>
                <w:rFonts w:ascii="Arial" w:eastAsia="Arial" w:hAnsi="Arial" w:cs="Arial"/>
                <w:sz w:val="16"/>
                <w:szCs w:val="16"/>
              </w:rPr>
            </w:pPr>
            <w:r w:rsidRPr="00AA2F3F">
              <w:rPr>
                <w:rFonts w:ascii="Arial" w:eastAsia="Arial" w:hAnsi="Arial" w:cs="Arial"/>
                <w:sz w:val="16"/>
                <w:szCs w:val="16"/>
              </w:rPr>
              <w:t>Required areas are masked to protect no-paint areas.</w:t>
            </w:r>
          </w:p>
          <w:p w14:paraId="1236D989" w14:textId="77777777" w:rsidR="008D2590" w:rsidRPr="00AA2F3F" w:rsidRDefault="008D2590" w:rsidP="008D2590">
            <w:pPr>
              <w:ind w:left="0"/>
              <w:rPr>
                <w:rFonts w:ascii="Arial" w:eastAsia="Arial" w:hAnsi="Arial" w:cs="Arial"/>
                <w:sz w:val="16"/>
                <w:szCs w:val="16"/>
              </w:rPr>
            </w:pPr>
          </w:p>
        </w:tc>
        <w:tc>
          <w:tcPr>
            <w:tcW w:w="1155" w:type="dxa"/>
          </w:tcPr>
          <w:p w14:paraId="5D440AB3" w14:textId="77777777" w:rsidR="008D2590" w:rsidRPr="00AA2F3F" w:rsidRDefault="008D2590" w:rsidP="008D2590">
            <w:pPr>
              <w:rPr>
                <w:rFonts w:ascii="Arial" w:eastAsia="Arial" w:hAnsi="Arial" w:cs="Arial"/>
                <w:sz w:val="16"/>
                <w:szCs w:val="16"/>
              </w:rPr>
            </w:pPr>
          </w:p>
        </w:tc>
        <w:tc>
          <w:tcPr>
            <w:tcW w:w="5280" w:type="dxa"/>
          </w:tcPr>
          <w:p w14:paraId="165B5C22" w14:textId="77777777" w:rsidR="008D2590" w:rsidRPr="00AA2F3F" w:rsidRDefault="008D2590" w:rsidP="008D2590">
            <w:pPr>
              <w:rPr>
                <w:rFonts w:ascii="Arial" w:eastAsia="Arial" w:hAnsi="Arial" w:cs="Arial"/>
                <w:sz w:val="16"/>
                <w:szCs w:val="16"/>
              </w:rPr>
            </w:pPr>
          </w:p>
        </w:tc>
        <w:tc>
          <w:tcPr>
            <w:tcW w:w="653" w:type="dxa"/>
          </w:tcPr>
          <w:p w14:paraId="49EA356E" w14:textId="77777777" w:rsidR="008D2590" w:rsidRPr="00AA2F3F" w:rsidRDefault="008D2590" w:rsidP="008D2590">
            <w:pPr>
              <w:rPr>
                <w:rFonts w:ascii="Arial" w:eastAsia="Arial" w:hAnsi="Arial" w:cs="Arial"/>
                <w:sz w:val="16"/>
                <w:szCs w:val="16"/>
              </w:rPr>
            </w:pPr>
          </w:p>
        </w:tc>
      </w:tr>
      <w:tr w:rsidR="008D2590" w:rsidRPr="00AA2F3F" w14:paraId="271E1039" w14:textId="77777777" w:rsidTr="00173B70">
        <w:trPr>
          <w:cantSplit/>
        </w:trPr>
        <w:tc>
          <w:tcPr>
            <w:tcW w:w="780" w:type="dxa"/>
          </w:tcPr>
          <w:p w14:paraId="4C50A9D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1.13.4</w:t>
            </w:r>
          </w:p>
        </w:tc>
        <w:tc>
          <w:tcPr>
            <w:tcW w:w="6540" w:type="dxa"/>
          </w:tcPr>
          <w:p w14:paraId="4D8FEC4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12.2.1 Application Records</w:t>
            </w:r>
          </w:p>
          <w:p w14:paraId="256742F8"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As part of the application process, the applicator shall record for each coat the following at a minimum:</w:t>
            </w:r>
          </w:p>
          <w:p w14:paraId="0580F745"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Verification of conforming surface condition</w:t>
            </w:r>
          </w:p>
          <w:p w14:paraId="3F9AB702"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Verification of required temperature</w:t>
            </w:r>
          </w:p>
          <w:p w14:paraId="2D6B9042"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Verification that the paint used was within the manufacturer’s specified pot life</w:t>
            </w:r>
          </w:p>
          <w:p w14:paraId="128A073A"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Paint product applied</w:t>
            </w:r>
          </w:p>
          <w:p w14:paraId="5443E7FA"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Paint batch numbers from base and any mixed components</w:t>
            </w:r>
          </w:p>
          <w:p w14:paraId="4C274C98"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Ambient temperature, relative humidity and dew point at time of application</w:t>
            </w:r>
          </w:p>
          <w:p w14:paraId="1AB236D7"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Verification that the paint (prior to application) is free from visually evident defects</w:t>
            </w:r>
          </w:p>
          <w:p w14:paraId="41EEA4DB"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7B373BB9" w14:textId="2A60B3B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Pertinent piece marks shall be properly </w:t>
            </w:r>
            <w:r w:rsidR="009D6A75" w:rsidRPr="00AA2F3F">
              <w:rPr>
                <w:rFonts w:ascii="Arial" w:eastAsia="Arial" w:hAnsi="Arial" w:cs="Arial"/>
                <w:sz w:val="16"/>
                <w:szCs w:val="16"/>
              </w:rPr>
              <w:t>transferred,</w:t>
            </w:r>
            <w:r w:rsidRPr="00AA2F3F">
              <w:rPr>
                <w:rFonts w:ascii="Arial" w:eastAsia="Arial" w:hAnsi="Arial" w:cs="Arial"/>
                <w:sz w:val="16"/>
                <w:szCs w:val="16"/>
              </w:rPr>
              <w:t xml:space="preserve"> and heat numbers shall be transferred as required by contract documents.</w:t>
            </w:r>
          </w:p>
          <w:p w14:paraId="10FB2411" w14:textId="77777777" w:rsidR="008D2590" w:rsidRPr="00AA2F3F" w:rsidRDefault="008D2590" w:rsidP="008D2590">
            <w:pPr>
              <w:ind w:left="0"/>
              <w:rPr>
                <w:rFonts w:ascii="Arial" w:eastAsia="Arial" w:hAnsi="Arial" w:cs="Arial"/>
                <w:sz w:val="16"/>
                <w:szCs w:val="16"/>
              </w:rPr>
            </w:pPr>
          </w:p>
        </w:tc>
        <w:tc>
          <w:tcPr>
            <w:tcW w:w="1155" w:type="dxa"/>
          </w:tcPr>
          <w:p w14:paraId="0DA35D65" w14:textId="77777777" w:rsidR="008D2590" w:rsidRPr="00AA2F3F" w:rsidRDefault="008D2590" w:rsidP="008D2590">
            <w:pPr>
              <w:rPr>
                <w:rFonts w:ascii="Arial" w:eastAsia="Arial" w:hAnsi="Arial" w:cs="Arial"/>
                <w:sz w:val="16"/>
                <w:szCs w:val="16"/>
              </w:rPr>
            </w:pPr>
          </w:p>
        </w:tc>
        <w:tc>
          <w:tcPr>
            <w:tcW w:w="5280" w:type="dxa"/>
          </w:tcPr>
          <w:p w14:paraId="4F42AE87" w14:textId="77777777" w:rsidR="008D2590" w:rsidRPr="00AA2F3F" w:rsidRDefault="008D2590" w:rsidP="008D2590">
            <w:pPr>
              <w:rPr>
                <w:rFonts w:ascii="Arial" w:eastAsia="Arial" w:hAnsi="Arial" w:cs="Arial"/>
                <w:sz w:val="16"/>
                <w:szCs w:val="16"/>
              </w:rPr>
            </w:pPr>
          </w:p>
        </w:tc>
        <w:tc>
          <w:tcPr>
            <w:tcW w:w="653" w:type="dxa"/>
          </w:tcPr>
          <w:p w14:paraId="4C2E4BC8" w14:textId="77777777" w:rsidR="008D2590" w:rsidRPr="00AA2F3F" w:rsidRDefault="008D2590" w:rsidP="008D2590">
            <w:pPr>
              <w:rPr>
                <w:rFonts w:ascii="Arial" w:eastAsia="Arial" w:hAnsi="Arial" w:cs="Arial"/>
                <w:sz w:val="16"/>
                <w:szCs w:val="16"/>
              </w:rPr>
            </w:pPr>
          </w:p>
        </w:tc>
      </w:tr>
      <w:tr w:rsidR="008D2590" w:rsidRPr="00AA2F3F" w14:paraId="0E3DCBF2" w14:textId="77777777" w:rsidTr="00173B70">
        <w:trPr>
          <w:cantSplit/>
        </w:trPr>
        <w:tc>
          <w:tcPr>
            <w:tcW w:w="780" w:type="dxa"/>
          </w:tcPr>
          <w:p w14:paraId="4761290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1.14</w:t>
            </w:r>
          </w:p>
        </w:tc>
        <w:tc>
          <w:tcPr>
            <w:tcW w:w="6540" w:type="dxa"/>
          </w:tcPr>
          <w:p w14:paraId="756F047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12.2.2 Application Measuring Equipment</w:t>
            </w:r>
          </w:p>
          <w:p w14:paraId="3F0A77A2"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Surface preparation and application measuring equipment shall include equipment that provides a means to measure:</w:t>
            </w:r>
          </w:p>
          <w:p w14:paraId="0F9C6330" w14:textId="77777777" w:rsidR="008D2590" w:rsidRPr="00AA2F3F" w:rsidRDefault="008D2590" w:rsidP="00B55C0F">
            <w:pPr>
              <w:numPr>
                <w:ilvl w:val="0"/>
                <w:numId w:val="40"/>
              </w:numPr>
              <w:contextualSpacing/>
              <w:rPr>
                <w:rFonts w:ascii="Arial" w:eastAsia="Arial" w:hAnsi="Arial" w:cs="Arial"/>
                <w:sz w:val="16"/>
                <w:szCs w:val="16"/>
              </w:rPr>
            </w:pPr>
            <w:r w:rsidRPr="00AA2F3F">
              <w:rPr>
                <w:rFonts w:ascii="Arial" w:eastAsia="Arial" w:hAnsi="Arial" w:cs="Arial"/>
                <w:sz w:val="16"/>
                <w:szCs w:val="16"/>
              </w:rPr>
              <w:t>Surface profile</w:t>
            </w:r>
          </w:p>
          <w:p w14:paraId="7D95DA09" w14:textId="77777777" w:rsidR="008D2590" w:rsidRPr="00AA2F3F" w:rsidRDefault="008D2590" w:rsidP="00B55C0F">
            <w:pPr>
              <w:numPr>
                <w:ilvl w:val="0"/>
                <w:numId w:val="40"/>
              </w:numPr>
              <w:contextualSpacing/>
              <w:rPr>
                <w:rFonts w:ascii="Arial" w:eastAsia="Arial" w:hAnsi="Arial" w:cs="Arial"/>
                <w:sz w:val="16"/>
                <w:szCs w:val="16"/>
              </w:rPr>
            </w:pPr>
            <w:r w:rsidRPr="00AA2F3F">
              <w:rPr>
                <w:rFonts w:ascii="Arial" w:eastAsia="Arial" w:hAnsi="Arial" w:cs="Arial"/>
                <w:sz w:val="16"/>
                <w:szCs w:val="16"/>
              </w:rPr>
              <w:t>Surface cleanliness (SP value)</w:t>
            </w:r>
          </w:p>
          <w:p w14:paraId="78DA94E9" w14:textId="77777777" w:rsidR="008D2590" w:rsidRPr="00AA2F3F" w:rsidRDefault="008D2590" w:rsidP="00B55C0F">
            <w:pPr>
              <w:numPr>
                <w:ilvl w:val="0"/>
                <w:numId w:val="40"/>
              </w:numPr>
              <w:contextualSpacing/>
              <w:rPr>
                <w:rFonts w:ascii="Arial" w:eastAsia="Arial" w:hAnsi="Arial" w:cs="Arial"/>
                <w:sz w:val="16"/>
                <w:szCs w:val="16"/>
              </w:rPr>
            </w:pPr>
            <w:r w:rsidRPr="00AA2F3F">
              <w:rPr>
                <w:rFonts w:ascii="Arial" w:eastAsia="Arial" w:hAnsi="Arial" w:cs="Arial"/>
                <w:sz w:val="16"/>
                <w:szCs w:val="16"/>
              </w:rPr>
              <w:t>Ambient conditions (temperature, humidity)</w:t>
            </w:r>
          </w:p>
          <w:p w14:paraId="748FA268" w14:textId="77777777" w:rsidR="008D2590" w:rsidRPr="00AA2F3F" w:rsidRDefault="008D2590" w:rsidP="00B55C0F">
            <w:pPr>
              <w:numPr>
                <w:ilvl w:val="0"/>
                <w:numId w:val="40"/>
              </w:numPr>
              <w:contextualSpacing/>
              <w:rPr>
                <w:rFonts w:ascii="Arial" w:eastAsia="Arial" w:hAnsi="Arial" w:cs="Arial"/>
                <w:sz w:val="16"/>
                <w:szCs w:val="16"/>
              </w:rPr>
            </w:pPr>
            <w:r w:rsidRPr="00AA2F3F">
              <w:rPr>
                <w:rFonts w:ascii="Arial" w:eastAsia="Arial" w:hAnsi="Arial" w:cs="Arial"/>
                <w:sz w:val="16"/>
                <w:szCs w:val="16"/>
              </w:rPr>
              <w:t>Wet film thickness</w:t>
            </w:r>
          </w:p>
          <w:p w14:paraId="4556620C" w14:textId="77777777" w:rsidR="008D2590" w:rsidRPr="00AA2F3F" w:rsidRDefault="008D2590" w:rsidP="00B55C0F">
            <w:pPr>
              <w:numPr>
                <w:ilvl w:val="0"/>
                <w:numId w:val="40"/>
              </w:numPr>
              <w:contextualSpacing/>
              <w:rPr>
                <w:rFonts w:ascii="Arial" w:eastAsia="Arial" w:hAnsi="Arial" w:cs="Arial"/>
                <w:sz w:val="16"/>
                <w:szCs w:val="16"/>
              </w:rPr>
            </w:pPr>
            <w:r w:rsidRPr="00AA2F3F">
              <w:rPr>
                <w:rFonts w:ascii="Arial" w:eastAsia="Arial" w:hAnsi="Arial" w:cs="Arial"/>
                <w:sz w:val="16"/>
                <w:szCs w:val="16"/>
              </w:rPr>
              <w:t>Dry film thickness</w:t>
            </w:r>
          </w:p>
          <w:p w14:paraId="1DFC405A" w14:textId="77777777" w:rsidR="008D2590" w:rsidRPr="00AA2F3F" w:rsidRDefault="008D2590" w:rsidP="008D2590">
            <w:pPr>
              <w:ind w:left="0"/>
              <w:rPr>
                <w:rFonts w:ascii="Arial" w:eastAsia="Arial" w:hAnsi="Arial" w:cs="Arial"/>
                <w:sz w:val="16"/>
                <w:szCs w:val="16"/>
              </w:rPr>
            </w:pPr>
          </w:p>
        </w:tc>
        <w:tc>
          <w:tcPr>
            <w:tcW w:w="1155" w:type="dxa"/>
          </w:tcPr>
          <w:p w14:paraId="713D75F0" w14:textId="77777777" w:rsidR="008D2590" w:rsidRPr="00AA2F3F" w:rsidRDefault="008D2590" w:rsidP="008D2590">
            <w:pPr>
              <w:rPr>
                <w:rFonts w:ascii="Arial" w:eastAsia="Arial" w:hAnsi="Arial" w:cs="Arial"/>
                <w:sz w:val="16"/>
                <w:szCs w:val="16"/>
              </w:rPr>
            </w:pPr>
          </w:p>
        </w:tc>
        <w:tc>
          <w:tcPr>
            <w:tcW w:w="5280" w:type="dxa"/>
          </w:tcPr>
          <w:p w14:paraId="5DE26FB2" w14:textId="77777777" w:rsidR="008D2590" w:rsidRPr="00AA2F3F" w:rsidRDefault="008D2590" w:rsidP="008D2590">
            <w:pPr>
              <w:rPr>
                <w:rFonts w:ascii="Arial" w:eastAsia="Arial" w:hAnsi="Arial" w:cs="Arial"/>
                <w:sz w:val="16"/>
                <w:szCs w:val="16"/>
              </w:rPr>
            </w:pPr>
          </w:p>
        </w:tc>
        <w:tc>
          <w:tcPr>
            <w:tcW w:w="653" w:type="dxa"/>
          </w:tcPr>
          <w:p w14:paraId="52E3F513" w14:textId="77777777" w:rsidR="008D2590" w:rsidRPr="00AA2F3F" w:rsidRDefault="008D2590" w:rsidP="008D2590">
            <w:pPr>
              <w:rPr>
                <w:rFonts w:ascii="Arial" w:eastAsia="Arial" w:hAnsi="Arial" w:cs="Arial"/>
                <w:sz w:val="16"/>
                <w:szCs w:val="16"/>
              </w:rPr>
            </w:pPr>
          </w:p>
        </w:tc>
      </w:tr>
      <w:tr w:rsidR="008D2590" w:rsidRPr="00AA2F3F" w14:paraId="650D4546" w14:textId="77777777" w:rsidTr="00173B70">
        <w:trPr>
          <w:cantSplit/>
        </w:trPr>
        <w:tc>
          <w:tcPr>
            <w:tcW w:w="780" w:type="dxa"/>
          </w:tcPr>
          <w:p w14:paraId="73C5C7E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1.5.4</w:t>
            </w:r>
          </w:p>
          <w:p w14:paraId="05938DB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1.12.5</w:t>
            </w:r>
          </w:p>
        </w:tc>
        <w:tc>
          <w:tcPr>
            <w:tcW w:w="6540" w:type="dxa"/>
          </w:tcPr>
          <w:p w14:paraId="08B15FC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5.3.3, 5.3.4 Process Equipment, Inspection, Measuring and Test Equipment</w:t>
            </w:r>
          </w:p>
          <w:p w14:paraId="17B53B01"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Equipment shall include, but not be limited to:</w:t>
            </w:r>
          </w:p>
          <w:p w14:paraId="1EA54EB0"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Blast cleaning equipment, which includes conventional abrasive blast equipment</w:t>
            </w:r>
          </w:p>
          <w:p w14:paraId="46C867B1"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Power tools or hand tools for surface preparation</w:t>
            </w:r>
          </w:p>
          <w:p w14:paraId="113EBC28"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Compressors</w:t>
            </w:r>
          </w:p>
          <w:p w14:paraId="2EC50F9E"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Conventional or airless spray equipment</w:t>
            </w:r>
          </w:p>
          <w:p w14:paraId="58F4E601"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Power agitators</w:t>
            </w:r>
          </w:p>
          <w:p w14:paraId="4628AAC0"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Lifting equipment</w:t>
            </w:r>
          </w:p>
          <w:p w14:paraId="212B614B"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Provisions for loading and blocking</w:t>
            </w:r>
          </w:p>
          <w:p w14:paraId="1840300C"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717FFFDE"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12.2.2 Equipment </w:t>
            </w:r>
            <w:r w:rsidRPr="00AA2F3F">
              <w:rPr>
                <w:rFonts w:ascii="Arial" w:eastAsia="Arial" w:hAnsi="Arial" w:cs="Arial"/>
                <w:sz w:val="16"/>
                <w:szCs w:val="16"/>
              </w:rPr>
              <w:t>A documented preventative maintenance procedure shall be implemented for major equipment, including but not limited to:</w:t>
            </w:r>
          </w:p>
          <w:p w14:paraId="5687DABD"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Blast cleaning equipment, which includes conventional abrasive blast equipment</w:t>
            </w:r>
          </w:p>
          <w:p w14:paraId="34DF5E80"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Compressors</w:t>
            </w:r>
          </w:p>
          <w:p w14:paraId="7839262B"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Conventional or airless spray equipment</w:t>
            </w:r>
          </w:p>
          <w:p w14:paraId="437A3F60"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Lifting equipment</w:t>
            </w:r>
          </w:p>
          <w:p w14:paraId="43DE142D" w14:textId="77777777" w:rsidR="008D2590" w:rsidRPr="00AA2F3F" w:rsidRDefault="008D2590" w:rsidP="008D2590">
            <w:pPr>
              <w:ind w:left="0"/>
              <w:rPr>
                <w:rFonts w:ascii="Arial" w:eastAsia="Arial" w:hAnsi="Arial" w:cs="Arial"/>
                <w:sz w:val="16"/>
                <w:szCs w:val="16"/>
              </w:rPr>
            </w:pPr>
          </w:p>
        </w:tc>
        <w:tc>
          <w:tcPr>
            <w:tcW w:w="1155" w:type="dxa"/>
          </w:tcPr>
          <w:p w14:paraId="39B8D512" w14:textId="77777777" w:rsidR="008D2590" w:rsidRPr="00AA2F3F" w:rsidRDefault="008D2590" w:rsidP="008D2590">
            <w:pPr>
              <w:rPr>
                <w:rFonts w:ascii="Arial" w:eastAsia="Arial" w:hAnsi="Arial" w:cs="Arial"/>
                <w:sz w:val="16"/>
                <w:szCs w:val="16"/>
              </w:rPr>
            </w:pPr>
          </w:p>
        </w:tc>
        <w:tc>
          <w:tcPr>
            <w:tcW w:w="5280" w:type="dxa"/>
          </w:tcPr>
          <w:p w14:paraId="02D2DB66" w14:textId="77777777" w:rsidR="008D2590" w:rsidRPr="00AA2F3F" w:rsidRDefault="008D2590" w:rsidP="008D2590">
            <w:pPr>
              <w:rPr>
                <w:rFonts w:ascii="Arial" w:eastAsia="Arial" w:hAnsi="Arial" w:cs="Arial"/>
                <w:sz w:val="16"/>
                <w:szCs w:val="16"/>
              </w:rPr>
            </w:pPr>
          </w:p>
        </w:tc>
        <w:tc>
          <w:tcPr>
            <w:tcW w:w="653" w:type="dxa"/>
          </w:tcPr>
          <w:p w14:paraId="6E3792F2" w14:textId="77777777" w:rsidR="008D2590" w:rsidRPr="00AA2F3F" w:rsidRDefault="008D2590" w:rsidP="008D2590">
            <w:pPr>
              <w:rPr>
                <w:rFonts w:ascii="Arial" w:eastAsia="Arial" w:hAnsi="Arial" w:cs="Arial"/>
                <w:sz w:val="16"/>
                <w:szCs w:val="16"/>
              </w:rPr>
            </w:pPr>
          </w:p>
        </w:tc>
      </w:tr>
      <w:tr w:rsidR="008D2590" w:rsidRPr="00AA2F3F" w14:paraId="48C0685B" w14:textId="77777777" w:rsidTr="00173B70">
        <w:trPr>
          <w:cantSplit/>
        </w:trPr>
        <w:tc>
          <w:tcPr>
            <w:tcW w:w="780" w:type="dxa"/>
          </w:tcPr>
          <w:p w14:paraId="49278CD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w:t>
            </w:r>
          </w:p>
        </w:tc>
        <w:tc>
          <w:tcPr>
            <w:tcW w:w="6540" w:type="dxa"/>
          </w:tcPr>
          <w:p w14:paraId="0D52B1A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13. Inspection and Testing</w:t>
            </w:r>
          </w:p>
          <w:p w14:paraId="387536B2" w14:textId="0A01FD8D"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Firm shall document a procedure for inspection and testing activities in order to verify that the product quality meets the project requirements. The Firm shall establish in the procedure the inspection sampling plan to assure expected contract quality. This plan shall be adjusted at any time when the required quality level is not met. </w:t>
            </w:r>
            <w:r w:rsidR="001E4550" w:rsidRPr="00AA2F3F">
              <w:rPr>
                <w:rFonts w:ascii="Arial" w:eastAsia="Arial" w:hAnsi="Arial" w:cs="Arial"/>
                <w:sz w:val="16"/>
                <w:szCs w:val="16"/>
              </w:rPr>
              <w:t>The inspection</w:t>
            </w:r>
            <w:r w:rsidRPr="00AA2F3F">
              <w:rPr>
                <w:rFonts w:ascii="Arial" w:eastAsia="Arial" w:hAnsi="Arial" w:cs="Arial"/>
                <w:sz w:val="16"/>
                <w:szCs w:val="16"/>
              </w:rPr>
              <w:t xml:space="preserve"> procedure shall include assignments of inspection duties, showing the required inspection and testing, and the required records to meet the project requirements. The Firm shall conduct 100% inspection for visible painting defects. At a minimum, the Firm shall identify the dry film thickness sampling plan for steel columns, beams, girders or per component group. The method may identify a sampling plan based on pieces or surface area square footage. The method or plan should identify the unique problem areas created by the part or piece geometry. The Firm shall enforce their nonconformance procedure when product is found nonconforming.</w:t>
            </w:r>
          </w:p>
          <w:p w14:paraId="03C00FE7" w14:textId="77777777" w:rsidR="008D2590" w:rsidRPr="00AA2F3F" w:rsidRDefault="008D2590" w:rsidP="008D2590">
            <w:pPr>
              <w:ind w:left="0"/>
              <w:rPr>
                <w:rFonts w:ascii="Arial" w:eastAsia="Arial" w:hAnsi="Arial" w:cs="Arial"/>
                <w:sz w:val="16"/>
                <w:szCs w:val="16"/>
              </w:rPr>
            </w:pPr>
          </w:p>
        </w:tc>
        <w:tc>
          <w:tcPr>
            <w:tcW w:w="1155" w:type="dxa"/>
          </w:tcPr>
          <w:p w14:paraId="7A2EBE19" w14:textId="77777777" w:rsidR="008D2590" w:rsidRPr="00AA2F3F" w:rsidRDefault="008D2590" w:rsidP="008D2590">
            <w:pPr>
              <w:rPr>
                <w:rFonts w:ascii="Arial" w:eastAsia="Arial" w:hAnsi="Arial" w:cs="Arial"/>
                <w:sz w:val="16"/>
                <w:szCs w:val="16"/>
              </w:rPr>
            </w:pPr>
          </w:p>
        </w:tc>
        <w:tc>
          <w:tcPr>
            <w:tcW w:w="5280" w:type="dxa"/>
          </w:tcPr>
          <w:p w14:paraId="6E3FB339" w14:textId="77777777" w:rsidR="008D2590" w:rsidRPr="00AA2F3F" w:rsidRDefault="008D2590" w:rsidP="008D2590">
            <w:pPr>
              <w:rPr>
                <w:rFonts w:ascii="Arial" w:eastAsia="Arial" w:hAnsi="Arial" w:cs="Arial"/>
                <w:sz w:val="16"/>
                <w:szCs w:val="16"/>
              </w:rPr>
            </w:pPr>
          </w:p>
        </w:tc>
        <w:tc>
          <w:tcPr>
            <w:tcW w:w="653" w:type="dxa"/>
          </w:tcPr>
          <w:p w14:paraId="1CCB9283" w14:textId="77777777" w:rsidR="008D2590" w:rsidRPr="00AA2F3F" w:rsidRDefault="008D2590" w:rsidP="008D2590">
            <w:pPr>
              <w:rPr>
                <w:rFonts w:ascii="Arial" w:eastAsia="Arial" w:hAnsi="Arial" w:cs="Arial"/>
                <w:sz w:val="16"/>
                <w:szCs w:val="16"/>
              </w:rPr>
            </w:pPr>
          </w:p>
        </w:tc>
      </w:tr>
      <w:tr w:rsidR="008D2590" w:rsidRPr="00AA2F3F" w14:paraId="5A72FEF2" w14:textId="77777777" w:rsidTr="00173B70">
        <w:trPr>
          <w:cantSplit/>
        </w:trPr>
        <w:tc>
          <w:tcPr>
            <w:tcW w:w="780" w:type="dxa"/>
          </w:tcPr>
          <w:p w14:paraId="187050D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1.13.1</w:t>
            </w:r>
          </w:p>
        </w:tc>
        <w:tc>
          <w:tcPr>
            <w:tcW w:w="6540" w:type="dxa"/>
          </w:tcPr>
          <w:p w14:paraId="27D908A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13.1 Assignment of Inspection of Surface Preparation and Application of Paint</w:t>
            </w:r>
          </w:p>
          <w:p w14:paraId="4C2E3813"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Inspectors shall be assigned on the basis of their qualifications to perform inspection of sophisticated painting on structural steel. Production personnel can be assigned to inspection duties under the following conditions:</w:t>
            </w:r>
          </w:p>
          <w:p w14:paraId="242A1456" w14:textId="77777777" w:rsidR="008D2590" w:rsidRPr="00AA2F3F" w:rsidRDefault="008D2590" w:rsidP="00B55C0F">
            <w:pPr>
              <w:numPr>
                <w:ilvl w:val="0"/>
                <w:numId w:val="16"/>
              </w:numPr>
              <w:contextualSpacing/>
              <w:rPr>
                <w:rFonts w:ascii="Arial" w:eastAsia="Arial" w:hAnsi="Arial" w:cs="Arial"/>
                <w:sz w:val="16"/>
                <w:szCs w:val="16"/>
              </w:rPr>
            </w:pPr>
            <w:r w:rsidRPr="00AA2F3F">
              <w:rPr>
                <w:rFonts w:ascii="Arial" w:eastAsia="Arial" w:hAnsi="Arial" w:cs="Arial"/>
                <w:sz w:val="16"/>
                <w:szCs w:val="16"/>
              </w:rPr>
              <w:t>They shall be trained both in knowledge and practice in proper inspection methods and acceptance criteria specified for the material they are inspecting.</w:t>
            </w:r>
          </w:p>
          <w:p w14:paraId="7D5ADC23" w14:textId="77777777" w:rsidR="008D2590" w:rsidRPr="00AA2F3F" w:rsidRDefault="008D2590" w:rsidP="00B55C0F">
            <w:pPr>
              <w:numPr>
                <w:ilvl w:val="0"/>
                <w:numId w:val="16"/>
              </w:numPr>
              <w:contextualSpacing/>
              <w:rPr>
                <w:rFonts w:ascii="Arial" w:eastAsia="Arial" w:hAnsi="Arial" w:cs="Arial"/>
                <w:sz w:val="16"/>
                <w:szCs w:val="16"/>
              </w:rPr>
            </w:pPr>
            <w:r w:rsidRPr="00AA2F3F">
              <w:rPr>
                <w:rFonts w:ascii="Arial" w:eastAsia="Arial" w:hAnsi="Arial" w:cs="Arial"/>
                <w:sz w:val="16"/>
                <w:szCs w:val="16"/>
              </w:rPr>
              <w:t>They are aware of their responsibilities and are given time to perform their inspection responsibilities.</w:t>
            </w:r>
          </w:p>
          <w:p w14:paraId="21BC3410" w14:textId="77777777" w:rsidR="008D2590" w:rsidRPr="00AA2F3F" w:rsidRDefault="008D2590" w:rsidP="00B55C0F">
            <w:pPr>
              <w:numPr>
                <w:ilvl w:val="0"/>
                <w:numId w:val="16"/>
              </w:numPr>
              <w:contextualSpacing/>
              <w:rPr>
                <w:rFonts w:ascii="Arial" w:eastAsia="Arial" w:hAnsi="Arial" w:cs="Arial"/>
                <w:sz w:val="16"/>
                <w:szCs w:val="16"/>
              </w:rPr>
            </w:pPr>
            <w:r w:rsidRPr="00AA2F3F">
              <w:rPr>
                <w:rFonts w:ascii="Arial" w:eastAsia="Arial" w:hAnsi="Arial" w:cs="Arial"/>
                <w:sz w:val="16"/>
                <w:szCs w:val="16"/>
              </w:rPr>
              <w:t>They do not inspect their own work. Production personnel shall be capable of inspecting their own work as an in-process inspection, however, that inspection cannot be accepted as the final inspection for product conformity. This   capability can be demonstrated by their knowledge of the acceptance criteria for the part of the process for which they have inspection responsibility.</w:t>
            </w:r>
          </w:p>
          <w:p w14:paraId="4C25FB57" w14:textId="77777777" w:rsidR="008D2590" w:rsidRPr="00AA2F3F" w:rsidRDefault="008D2590" w:rsidP="00B55C0F">
            <w:pPr>
              <w:numPr>
                <w:ilvl w:val="0"/>
                <w:numId w:val="16"/>
              </w:numPr>
              <w:contextualSpacing/>
              <w:rPr>
                <w:rFonts w:ascii="Arial" w:eastAsia="Arial" w:hAnsi="Arial" w:cs="Arial"/>
                <w:sz w:val="16"/>
                <w:szCs w:val="16"/>
              </w:rPr>
            </w:pPr>
            <w:r w:rsidRPr="00AA2F3F">
              <w:rPr>
                <w:rFonts w:ascii="Arial" w:eastAsia="Arial" w:hAnsi="Arial" w:cs="Arial"/>
                <w:sz w:val="16"/>
                <w:szCs w:val="16"/>
              </w:rPr>
              <w:t>Their inspections are monitored by qualified personnel. Production personnel can perform final inspection of the work of others, provided they are properly trained, and their work is monitored by QC (another QC qualified inspector or QC   management.)</w:t>
            </w:r>
          </w:p>
          <w:p w14:paraId="682814EA" w14:textId="77777777" w:rsidR="008D2590" w:rsidRPr="00AA2F3F" w:rsidRDefault="008D2590" w:rsidP="008D2590">
            <w:pPr>
              <w:ind w:left="0"/>
              <w:rPr>
                <w:rFonts w:ascii="Arial" w:eastAsia="Arial" w:hAnsi="Arial" w:cs="Arial"/>
                <w:sz w:val="16"/>
                <w:szCs w:val="16"/>
              </w:rPr>
            </w:pPr>
          </w:p>
        </w:tc>
        <w:tc>
          <w:tcPr>
            <w:tcW w:w="1155" w:type="dxa"/>
          </w:tcPr>
          <w:p w14:paraId="64B74CD1" w14:textId="77777777" w:rsidR="008D2590" w:rsidRPr="00AA2F3F" w:rsidRDefault="008D2590" w:rsidP="008D2590">
            <w:pPr>
              <w:rPr>
                <w:rFonts w:ascii="Arial" w:eastAsia="Arial" w:hAnsi="Arial" w:cs="Arial"/>
                <w:sz w:val="16"/>
                <w:szCs w:val="16"/>
              </w:rPr>
            </w:pPr>
          </w:p>
        </w:tc>
        <w:tc>
          <w:tcPr>
            <w:tcW w:w="5280" w:type="dxa"/>
          </w:tcPr>
          <w:p w14:paraId="670AD8C5" w14:textId="77777777" w:rsidR="008D2590" w:rsidRPr="00AA2F3F" w:rsidRDefault="008D2590" w:rsidP="008D2590">
            <w:pPr>
              <w:rPr>
                <w:rFonts w:ascii="Arial" w:eastAsia="Arial" w:hAnsi="Arial" w:cs="Arial"/>
                <w:sz w:val="16"/>
                <w:szCs w:val="16"/>
              </w:rPr>
            </w:pPr>
          </w:p>
        </w:tc>
        <w:tc>
          <w:tcPr>
            <w:tcW w:w="653" w:type="dxa"/>
          </w:tcPr>
          <w:p w14:paraId="262AFE85" w14:textId="77777777" w:rsidR="008D2590" w:rsidRPr="00AA2F3F" w:rsidRDefault="008D2590" w:rsidP="008D2590">
            <w:pPr>
              <w:rPr>
                <w:rFonts w:ascii="Arial" w:eastAsia="Arial" w:hAnsi="Arial" w:cs="Arial"/>
                <w:sz w:val="16"/>
                <w:szCs w:val="16"/>
              </w:rPr>
            </w:pPr>
          </w:p>
        </w:tc>
      </w:tr>
      <w:tr w:rsidR="008D2590" w:rsidRPr="00AA2F3F" w14:paraId="1CE51D67" w14:textId="77777777" w:rsidTr="00173B70">
        <w:trPr>
          <w:cantSplit/>
        </w:trPr>
        <w:tc>
          <w:tcPr>
            <w:tcW w:w="780" w:type="dxa"/>
          </w:tcPr>
          <w:p w14:paraId="08AB607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1.13.4</w:t>
            </w:r>
          </w:p>
        </w:tc>
        <w:tc>
          <w:tcPr>
            <w:tcW w:w="6540" w:type="dxa"/>
          </w:tcPr>
          <w:p w14:paraId="31A03A7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13.2 Inspection Records</w:t>
            </w:r>
          </w:p>
          <w:p w14:paraId="6AF02938"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Records shall be maintained showing what parameters were inspected, who performed the inspections, the date of inspections, what pieces were inspected and any nonconformances. The Firm shall document every final painting inspection that is conducted. Documentation requires retrievable records that are retained for an appropriate period related to contract requirements (reference Paragraph 9) The scope of the final paint inspection is per the firm's plan meeting the minimum requirement (see Paragraph 13), and which may be dictated by contract requirements.  inspection reports and test results shall be consistent with customer requirements. The following inspections shall be recorded at a minimum:</w:t>
            </w:r>
          </w:p>
          <w:p w14:paraId="1A6A2D73" w14:textId="77777777" w:rsidR="008D2590" w:rsidRPr="00AA2F3F" w:rsidRDefault="008D2590" w:rsidP="00B55C0F">
            <w:pPr>
              <w:numPr>
                <w:ilvl w:val="0"/>
                <w:numId w:val="23"/>
              </w:numPr>
              <w:contextualSpacing/>
              <w:rPr>
                <w:rFonts w:ascii="Arial" w:eastAsia="Arial" w:hAnsi="Arial" w:cs="Arial"/>
                <w:sz w:val="16"/>
                <w:szCs w:val="16"/>
              </w:rPr>
            </w:pPr>
            <w:r w:rsidRPr="00AA2F3F">
              <w:rPr>
                <w:rFonts w:ascii="Arial" w:eastAsia="Arial" w:hAnsi="Arial" w:cs="Arial"/>
                <w:sz w:val="16"/>
                <w:szCs w:val="16"/>
              </w:rPr>
              <w:t>Dry film thickness</w:t>
            </w:r>
          </w:p>
          <w:p w14:paraId="765E6207" w14:textId="77777777" w:rsidR="008D2590" w:rsidRPr="00AA2F3F" w:rsidRDefault="008D2590" w:rsidP="00B55C0F">
            <w:pPr>
              <w:numPr>
                <w:ilvl w:val="0"/>
                <w:numId w:val="23"/>
              </w:numPr>
              <w:contextualSpacing/>
              <w:rPr>
                <w:rFonts w:ascii="Arial" w:eastAsia="Arial" w:hAnsi="Arial" w:cs="Arial"/>
                <w:sz w:val="16"/>
                <w:szCs w:val="16"/>
              </w:rPr>
            </w:pPr>
            <w:r w:rsidRPr="00AA2F3F">
              <w:rPr>
                <w:rFonts w:ascii="Arial" w:eastAsia="Arial" w:hAnsi="Arial" w:cs="Arial"/>
                <w:sz w:val="16"/>
                <w:szCs w:val="16"/>
              </w:rPr>
              <w:t>Visual inspection for visible painting defects (recording by exception only does not meet this requirement)</w:t>
            </w:r>
          </w:p>
          <w:p w14:paraId="1DE38ACD" w14:textId="77777777" w:rsidR="008D2590" w:rsidRPr="00AA2F3F" w:rsidRDefault="008D2590" w:rsidP="008D2590">
            <w:pPr>
              <w:ind w:left="0"/>
              <w:rPr>
                <w:rFonts w:ascii="Arial" w:eastAsia="Arial" w:hAnsi="Arial" w:cs="Arial"/>
                <w:sz w:val="16"/>
                <w:szCs w:val="16"/>
              </w:rPr>
            </w:pPr>
          </w:p>
        </w:tc>
        <w:tc>
          <w:tcPr>
            <w:tcW w:w="1155" w:type="dxa"/>
          </w:tcPr>
          <w:p w14:paraId="3D508F73" w14:textId="77777777" w:rsidR="008D2590" w:rsidRPr="00AA2F3F" w:rsidRDefault="008D2590" w:rsidP="008D2590">
            <w:pPr>
              <w:rPr>
                <w:rFonts w:ascii="Arial" w:eastAsia="Arial" w:hAnsi="Arial" w:cs="Arial"/>
                <w:sz w:val="16"/>
                <w:szCs w:val="16"/>
              </w:rPr>
            </w:pPr>
          </w:p>
        </w:tc>
        <w:tc>
          <w:tcPr>
            <w:tcW w:w="5280" w:type="dxa"/>
          </w:tcPr>
          <w:p w14:paraId="569BF25D" w14:textId="77777777" w:rsidR="008D2590" w:rsidRPr="00AA2F3F" w:rsidRDefault="008D2590" w:rsidP="008D2590">
            <w:pPr>
              <w:rPr>
                <w:rFonts w:ascii="Arial" w:eastAsia="Arial" w:hAnsi="Arial" w:cs="Arial"/>
                <w:sz w:val="16"/>
                <w:szCs w:val="16"/>
              </w:rPr>
            </w:pPr>
          </w:p>
        </w:tc>
        <w:tc>
          <w:tcPr>
            <w:tcW w:w="653" w:type="dxa"/>
          </w:tcPr>
          <w:p w14:paraId="37ADAD7B" w14:textId="77777777" w:rsidR="008D2590" w:rsidRPr="00AA2F3F" w:rsidRDefault="008D2590" w:rsidP="008D2590">
            <w:pPr>
              <w:rPr>
                <w:rFonts w:ascii="Arial" w:eastAsia="Arial" w:hAnsi="Arial" w:cs="Arial"/>
                <w:sz w:val="16"/>
                <w:szCs w:val="16"/>
              </w:rPr>
            </w:pPr>
          </w:p>
        </w:tc>
      </w:tr>
      <w:tr w:rsidR="008D2590" w:rsidRPr="00AA2F3F" w14:paraId="0254F4B6" w14:textId="77777777" w:rsidTr="00173B70">
        <w:trPr>
          <w:cantSplit/>
        </w:trPr>
        <w:tc>
          <w:tcPr>
            <w:tcW w:w="780" w:type="dxa"/>
          </w:tcPr>
          <w:p w14:paraId="1CA5CA7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1.14</w:t>
            </w:r>
          </w:p>
        </w:tc>
        <w:tc>
          <w:tcPr>
            <w:tcW w:w="6540" w:type="dxa"/>
          </w:tcPr>
          <w:p w14:paraId="1F550D1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14. Calibration of Inspection, Measuring, and Test Equipment</w:t>
            </w:r>
          </w:p>
          <w:p w14:paraId="1CE45811" w14:textId="7A9E839A"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only gage required for calibration for this Endorsement is the gage used to demonstrate the final conformance of the painting—measure dry film thickness (DFT). The gage to measure wet film thickness shall be included if any of the Firm’s contracts or product manufacturers recommendations use this measurement option as the final acceptance of the painted surfaces. The DFT gage shall be calibrated to a standard (shims or test blocks) that are traceable to a national standard. Calibration shall be per project requirement, per manufacturer’s recommendation or specification requirement. The Firm may choose to document a calibration frequency different from the </w:t>
            </w:r>
            <w:r w:rsidR="001E4550" w:rsidRPr="00AA2F3F">
              <w:rPr>
                <w:rFonts w:ascii="Arial" w:eastAsia="Arial" w:hAnsi="Arial" w:cs="Arial"/>
                <w:sz w:val="16"/>
                <w:szCs w:val="16"/>
              </w:rPr>
              <w:t>manufacturer’s recommendations</w:t>
            </w:r>
            <w:r w:rsidRPr="00AA2F3F">
              <w:rPr>
                <w:rFonts w:ascii="Arial" w:eastAsia="Arial" w:hAnsi="Arial" w:cs="Arial"/>
                <w:sz w:val="16"/>
                <w:szCs w:val="16"/>
              </w:rPr>
              <w:t xml:space="preserve"> in the case of infrequent use. However, the requirements of specific codes shall be followed and supersede this option. The calibration method shall be documented and shall address the acceptance criteria used to calibrate the gage(s), and what happens when a gage is found out of calibration. The Firm shall describe </w:t>
            </w:r>
            <w:r w:rsidR="001E4550" w:rsidRPr="00AA2F3F">
              <w:rPr>
                <w:rFonts w:ascii="Arial" w:eastAsia="Arial" w:hAnsi="Arial" w:cs="Arial"/>
                <w:sz w:val="16"/>
                <w:szCs w:val="16"/>
              </w:rPr>
              <w:t>what measures</w:t>
            </w:r>
            <w:r w:rsidRPr="00AA2F3F">
              <w:rPr>
                <w:rFonts w:ascii="Arial" w:eastAsia="Arial" w:hAnsi="Arial" w:cs="Arial"/>
                <w:sz w:val="16"/>
                <w:szCs w:val="16"/>
              </w:rPr>
              <w:t xml:space="preserve"> and evaluations are in question for items that were inspected with the gage determined out of  calibration.</w:t>
            </w:r>
          </w:p>
          <w:p w14:paraId="7F1351CC" w14:textId="77777777" w:rsidR="008D2590" w:rsidRPr="00AA2F3F" w:rsidRDefault="008D2590" w:rsidP="008D2590">
            <w:pPr>
              <w:ind w:left="0"/>
              <w:rPr>
                <w:rFonts w:ascii="Arial" w:eastAsia="Arial" w:hAnsi="Arial" w:cs="Arial"/>
                <w:sz w:val="16"/>
                <w:szCs w:val="16"/>
              </w:rPr>
            </w:pPr>
          </w:p>
        </w:tc>
        <w:tc>
          <w:tcPr>
            <w:tcW w:w="1155" w:type="dxa"/>
          </w:tcPr>
          <w:p w14:paraId="23360635" w14:textId="77777777" w:rsidR="008D2590" w:rsidRPr="00AA2F3F" w:rsidRDefault="008D2590" w:rsidP="008D2590">
            <w:pPr>
              <w:rPr>
                <w:rFonts w:ascii="Arial" w:eastAsia="Arial" w:hAnsi="Arial" w:cs="Arial"/>
                <w:sz w:val="16"/>
                <w:szCs w:val="16"/>
              </w:rPr>
            </w:pPr>
          </w:p>
        </w:tc>
        <w:tc>
          <w:tcPr>
            <w:tcW w:w="5280" w:type="dxa"/>
          </w:tcPr>
          <w:p w14:paraId="6A98E5E9" w14:textId="77777777" w:rsidR="008D2590" w:rsidRPr="00AA2F3F" w:rsidRDefault="008D2590" w:rsidP="008D2590">
            <w:pPr>
              <w:rPr>
                <w:rFonts w:ascii="Arial" w:eastAsia="Arial" w:hAnsi="Arial" w:cs="Arial"/>
                <w:sz w:val="16"/>
                <w:szCs w:val="16"/>
              </w:rPr>
            </w:pPr>
          </w:p>
        </w:tc>
        <w:tc>
          <w:tcPr>
            <w:tcW w:w="653" w:type="dxa"/>
          </w:tcPr>
          <w:p w14:paraId="06B90080" w14:textId="77777777" w:rsidR="008D2590" w:rsidRPr="00AA2F3F" w:rsidRDefault="008D2590" w:rsidP="008D2590">
            <w:pPr>
              <w:rPr>
                <w:rFonts w:ascii="Arial" w:eastAsia="Arial" w:hAnsi="Arial" w:cs="Arial"/>
                <w:sz w:val="16"/>
                <w:szCs w:val="16"/>
              </w:rPr>
            </w:pPr>
          </w:p>
        </w:tc>
      </w:tr>
      <w:tr w:rsidR="008D2590" w:rsidRPr="00AA2F3F" w14:paraId="1C6223C4" w14:textId="77777777" w:rsidTr="00173B70">
        <w:trPr>
          <w:cantSplit/>
        </w:trPr>
        <w:tc>
          <w:tcPr>
            <w:tcW w:w="780" w:type="dxa"/>
          </w:tcPr>
          <w:p w14:paraId="103CA52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1.18</w:t>
            </w:r>
          </w:p>
        </w:tc>
        <w:tc>
          <w:tcPr>
            <w:tcW w:w="6540" w:type="dxa"/>
          </w:tcPr>
          <w:p w14:paraId="0198F4D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 Training</w:t>
            </w:r>
          </w:p>
          <w:p w14:paraId="63F55F2D"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Personnel involved in application and surface preparation shall receive initial and continuing (as defined by the Firm) documented training appropriate for their job functions. For those personnel, training in surface preparation, painting methods, inspection methods and quality acceptance criteria shall be documented and implemented. Documented training shall be conducted by a qualified (qualifications documented) external source or delivered in-house by a qualified (qualifications documented) internal person. Production personnel shall demonstrate and be capable of inspecting their own work as an in-process inspection. Training is documented with a record of the topics discussed, the course administrator, trainees in attendance, and the training date(s). The course curricula shall relate to the subject and cover the key issues of the subject.</w:t>
            </w:r>
          </w:p>
          <w:p w14:paraId="57512C58"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601F1FF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Qualification and Training of Inspection Personnel</w:t>
            </w:r>
          </w:p>
          <w:p w14:paraId="2519DABD"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Personnel involved in paint inspection shall be qualified by training and experience as defined by the Firm. Experience shall include the inspection of sophisticated paint applied on a variety of projects. They shall be familiar and proficient with their responsibilities, the use of inspection equipment and the inspection procedures. The basis for qualification of</w:t>
            </w:r>
          </w:p>
          <w:p w14:paraId="6BE94B3E" w14:textId="5ADD27CC"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inspectors for painting processes shall be documented. The basis for qualification shall include experience and training in surface preparation and paint application; and in inspection and testing of these processes. The competency of inspectors shall be verifiable. The competency of inspectors without experience or inspectors at new Firms shall be demonstrable. Qualification Standards and Certifications granted by recognized industry organizations related to painting of structural steel fabrication or components can be used to establish basis for qualification. Training for inspectors may be provided and documented by qualified in-house instructors or from external sources. At a minimum, the training shall include these ‘body of knowledge’ items,</w:t>
            </w:r>
            <w:r w:rsidR="001E4550">
              <w:rPr>
                <w:rFonts w:ascii="Arial" w:eastAsia="Arial" w:hAnsi="Arial" w:cs="Arial"/>
                <w:sz w:val="16"/>
                <w:szCs w:val="16"/>
              </w:rPr>
              <w:t xml:space="preserve"> </w:t>
            </w:r>
            <w:r w:rsidRPr="00AA2F3F">
              <w:rPr>
                <w:rFonts w:ascii="Arial" w:eastAsia="Arial" w:hAnsi="Arial" w:cs="Arial"/>
                <w:sz w:val="16"/>
                <w:szCs w:val="16"/>
              </w:rPr>
              <w:t>the associated inspection methods with inspection equipment:</w:t>
            </w:r>
          </w:p>
          <w:p w14:paraId="6FF86768"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Surface preparation</w:t>
            </w:r>
          </w:p>
          <w:p w14:paraId="27A3F18D"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Environmental conditions</w:t>
            </w:r>
          </w:p>
          <w:p w14:paraId="57766FEF"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Cleanliness requirements including blast and hand cleaning methods</w:t>
            </w:r>
          </w:p>
          <w:p w14:paraId="75B10920"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Paint application</w:t>
            </w:r>
          </w:p>
          <w:p w14:paraId="23B800A5"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Recording inspections</w:t>
            </w:r>
          </w:p>
          <w:p w14:paraId="64FD82B2"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Visible painting defects</w:t>
            </w:r>
          </w:p>
          <w:p w14:paraId="6C8BCED0"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Dry film thickness.</w:t>
            </w:r>
          </w:p>
          <w:p w14:paraId="4A89EDD5" w14:textId="77777777" w:rsidR="008D2590" w:rsidRPr="00AA2F3F" w:rsidRDefault="008D2590" w:rsidP="008D2590">
            <w:pPr>
              <w:ind w:left="0"/>
              <w:rPr>
                <w:rFonts w:ascii="Arial" w:eastAsia="Arial" w:hAnsi="Arial" w:cs="Arial"/>
                <w:sz w:val="16"/>
                <w:szCs w:val="16"/>
              </w:rPr>
            </w:pPr>
          </w:p>
        </w:tc>
        <w:tc>
          <w:tcPr>
            <w:tcW w:w="1155" w:type="dxa"/>
          </w:tcPr>
          <w:p w14:paraId="2875F05A" w14:textId="77777777" w:rsidR="008D2590" w:rsidRPr="00AA2F3F" w:rsidRDefault="008D2590" w:rsidP="008D2590">
            <w:pPr>
              <w:rPr>
                <w:rFonts w:ascii="Arial" w:eastAsia="Arial" w:hAnsi="Arial" w:cs="Arial"/>
                <w:sz w:val="16"/>
                <w:szCs w:val="16"/>
              </w:rPr>
            </w:pPr>
          </w:p>
        </w:tc>
        <w:tc>
          <w:tcPr>
            <w:tcW w:w="5280" w:type="dxa"/>
          </w:tcPr>
          <w:p w14:paraId="4F927CB8" w14:textId="77777777" w:rsidR="008D2590" w:rsidRPr="00AA2F3F" w:rsidRDefault="008D2590" w:rsidP="008D2590">
            <w:pPr>
              <w:rPr>
                <w:rFonts w:ascii="Arial" w:eastAsia="Arial" w:hAnsi="Arial" w:cs="Arial"/>
                <w:sz w:val="16"/>
                <w:szCs w:val="16"/>
              </w:rPr>
            </w:pPr>
          </w:p>
        </w:tc>
        <w:tc>
          <w:tcPr>
            <w:tcW w:w="653" w:type="dxa"/>
          </w:tcPr>
          <w:p w14:paraId="41C77862" w14:textId="77777777" w:rsidR="008D2590" w:rsidRPr="00AA2F3F" w:rsidRDefault="008D2590" w:rsidP="008D2590">
            <w:pPr>
              <w:rPr>
                <w:rFonts w:ascii="Arial" w:eastAsia="Arial" w:hAnsi="Arial" w:cs="Arial"/>
                <w:sz w:val="16"/>
                <w:szCs w:val="16"/>
              </w:rPr>
            </w:pPr>
          </w:p>
        </w:tc>
      </w:tr>
    </w:tbl>
    <w:p w14:paraId="7C02D9B6" w14:textId="77777777" w:rsidR="003A59C9" w:rsidRPr="00AA2F3F" w:rsidRDefault="003A59C9">
      <w:pPr>
        <w:rPr>
          <w:rFonts w:ascii="Arial" w:hAnsi="Arial" w:cs="Arial"/>
        </w:rPr>
      </w:pPr>
    </w:p>
    <w:p w14:paraId="14670E36" w14:textId="77777777" w:rsidR="003A59C9" w:rsidRPr="00AA2F3F" w:rsidRDefault="003A59C9">
      <w:pPr>
        <w:rPr>
          <w:rFonts w:ascii="Arial" w:hAnsi="Arial" w:cs="Arial"/>
        </w:rPr>
      </w:pPr>
      <w:r w:rsidRPr="00AA2F3F">
        <w:rPr>
          <w:rFonts w:ascii="Arial" w:hAnsi="Arial" w:cs="Arial"/>
        </w:rPr>
        <w:br w:type="page"/>
      </w:r>
    </w:p>
    <w:p w14:paraId="5098E118" w14:textId="77777777" w:rsidR="003A59C9" w:rsidRPr="00AA2F3F" w:rsidRDefault="003A59C9">
      <w:pPr>
        <w:rPr>
          <w:rFonts w:ascii="Arial" w:hAnsi="Arial" w:cs="Arial"/>
        </w:rPr>
      </w:pPr>
    </w:p>
    <w:tbl>
      <w:tblPr>
        <w:tblStyle w:val="a"/>
        <w:tblW w:w="14408" w:type="dxa"/>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80"/>
        <w:gridCol w:w="6540"/>
        <w:gridCol w:w="1155"/>
        <w:gridCol w:w="5280"/>
        <w:gridCol w:w="653"/>
      </w:tblGrid>
      <w:tr w:rsidR="0034037A" w:rsidRPr="00AA2F3F" w14:paraId="531F6376" w14:textId="77777777" w:rsidTr="00173B70">
        <w:trPr>
          <w:cantSplit/>
        </w:trPr>
        <w:tc>
          <w:tcPr>
            <w:tcW w:w="780" w:type="dxa"/>
          </w:tcPr>
          <w:p w14:paraId="14002765" w14:textId="77777777" w:rsidR="0034037A" w:rsidRPr="00AA2F3F" w:rsidRDefault="0034037A">
            <w:pPr>
              <w:rPr>
                <w:rFonts w:ascii="Arial" w:eastAsia="Arial" w:hAnsi="Arial" w:cs="Arial"/>
                <w:b/>
                <w:sz w:val="16"/>
                <w:szCs w:val="16"/>
              </w:rPr>
            </w:pPr>
          </w:p>
        </w:tc>
        <w:tc>
          <w:tcPr>
            <w:tcW w:w="6540" w:type="dxa"/>
          </w:tcPr>
          <w:p w14:paraId="64F400B7"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DEFINITIONS</w:t>
            </w:r>
          </w:p>
        </w:tc>
        <w:tc>
          <w:tcPr>
            <w:tcW w:w="1155" w:type="dxa"/>
          </w:tcPr>
          <w:p w14:paraId="7FCC6111" w14:textId="77777777" w:rsidR="0034037A" w:rsidRPr="00AA2F3F" w:rsidRDefault="0034037A">
            <w:pPr>
              <w:rPr>
                <w:rFonts w:ascii="Arial" w:eastAsia="Arial" w:hAnsi="Arial" w:cs="Arial"/>
                <w:sz w:val="16"/>
                <w:szCs w:val="16"/>
              </w:rPr>
            </w:pPr>
          </w:p>
        </w:tc>
        <w:tc>
          <w:tcPr>
            <w:tcW w:w="5280" w:type="dxa"/>
          </w:tcPr>
          <w:p w14:paraId="5EB4BB4A" w14:textId="77777777" w:rsidR="0034037A" w:rsidRPr="00AA2F3F" w:rsidRDefault="0034037A">
            <w:pPr>
              <w:rPr>
                <w:rFonts w:ascii="Arial" w:eastAsia="Arial" w:hAnsi="Arial" w:cs="Arial"/>
                <w:sz w:val="16"/>
                <w:szCs w:val="16"/>
              </w:rPr>
            </w:pPr>
          </w:p>
        </w:tc>
        <w:tc>
          <w:tcPr>
            <w:tcW w:w="653" w:type="dxa"/>
          </w:tcPr>
          <w:p w14:paraId="5681F84C" w14:textId="77777777" w:rsidR="0034037A" w:rsidRPr="00AA2F3F" w:rsidRDefault="0034037A">
            <w:pPr>
              <w:rPr>
                <w:rFonts w:ascii="Arial" w:eastAsia="Arial" w:hAnsi="Arial" w:cs="Arial"/>
                <w:sz w:val="16"/>
                <w:szCs w:val="16"/>
              </w:rPr>
            </w:pPr>
          </w:p>
        </w:tc>
      </w:tr>
      <w:tr w:rsidR="0034037A" w:rsidRPr="00AA2F3F" w14:paraId="12AF65F2" w14:textId="77777777" w:rsidTr="00173B70">
        <w:trPr>
          <w:cantSplit/>
        </w:trPr>
        <w:tc>
          <w:tcPr>
            <w:tcW w:w="780" w:type="dxa"/>
          </w:tcPr>
          <w:p w14:paraId="76377643"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1.4</w:t>
            </w:r>
          </w:p>
        </w:tc>
        <w:tc>
          <w:tcPr>
            <w:tcW w:w="6540" w:type="dxa"/>
          </w:tcPr>
          <w:p w14:paraId="48C0E4B8"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4.10 Enclosed</w:t>
            </w:r>
          </w:p>
          <w:p w14:paraId="2B1354C4" w14:textId="464FF1D2" w:rsidR="0034037A" w:rsidRPr="00AA2F3F" w:rsidRDefault="00173B70">
            <w:pPr>
              <w:ind w:left="0"/>
              <w:rPr>
                <w:rFonts w:ascii="Arial" w:eastAsia="Arial" w:hAnsi="Arial" w:cs="Arial"/>
                <w:sz w:val="16"/>
                <w:szCs w:val="16"/>
              </w:rPr>
            </w:pPr>
            <w:r w:rsidRPr="00AA2F3F">
              <w:rPr>
                <w:rFonts w:ascii="Arial" w:eastAsia="Arial" w:hAnsi="Arial" w:cs="Arial"/>
                <w:sz w:val="16"/>
                <w:szCs w:val="16"/>
              </w:rPr>
              <w:t xml:space="preserve">A permanent or semi-permanent facility, enclosure or building (four continuous walls to a grade/floor with a roof) where surface preparation and painting activities are conducted in a controlled environment with fixed or portable ventilation systems. The environment is controlled when ambient conditions (temperature, humidity, dew point and </w:t>
            </w:r>
            <w:r w:rsidR="001E4550" w:rsidRPr="00AA2F3F">
              <w:rPr>
                <w:rFonts w:ascii="Arial" w:eastAsia="Arial" w:hAnsi="Arial" w:cs="Arial"/>
                <w:sz w:val="16"/>
                <w:szCs w:val="16"/>
              </w:rPr>
              <w:t>the introduction</w:t>
            </w:r>
            <w:r w:rsidRPr="00AA2F3F">
              <w:rPr>
                <w:rFonts w:ascii="Arial" w:eastAsia="Arial" w:hAnsi="Arial" w:cs="Arial"/>
                <w:sz w:val="16"/>
                <w:szCs w:val="16"/>
              </w:rPr>
              <w:t xml:space="preserve"> of contaminants) are controlled to meet the manufacturer’s requirements. This environment is not subject to outdoor weather conditions and/or blowing dust, or subject to shop related conditions where the surface preparation or painting activities are in jeopardy of contamination. Choosing not to paint on days where the environment is not controlled is not a control option for this category. Surface preparation and/or painting operation occur outside the enclosure only with advanced written authorization from the owner’s representative.</w:t>
            </w:r>
          </w:p>
          <w:p w14:paraId="1FA7A897" w14:textId="77777777" w:rsidR="0034037A" w:rsidRPr="00AA2F3F" w:rsidRDefault="0034037A">
            <w:pPr>
              <w:ind w:left="0"/>
              <w:rPr>
                <w:rFonts w:ascii="Arial" w:eastAsia="Arial" w:hAnsi="Arial" w:cs="Arial"/>
                <w:b/>
                <w:sz w:val="16"/>
                <w:szCs w:val="16"/>
              </w:rPr>
            </w:pPr>
          </w:p>
        </w:tc>
        <w:tc>
          <w:tcPr>
            <w:tcW w:w="1155" w:type="dxa"/>
          </w:tcPr>
          <w:p w14:paraId="7DFB63F8" w14:textId="77777777" w:rsidR="0034037A" w:rsidRPr="00AA2F3F" w:rsidRDefault="0034037A">
            <w:pPr>
              <w:rPr>
                <w:rFonts w:ascii="Arial" w:eastAsia="Arial" w:hAnsi="Arial" w:cs="Arial"/>
                <w:sz w:val="16"/>
                <w:szCs w:val="16"/>
              </w:rPr>
            </w:pPr>
          </w:p>
        </w:tc>
        <w:tc>
          <w:tcPr>
            <w:tcW w:w="5280" w:type="dxa"/>
          </w:tcPr>
          <w:p w14:paraId="30372D5C" w14:textId="77777777" w:rsidR="0034037A" w:rsidRPr="00AA2F3F" w:rsidRDefault="0034037A">
            <w:pPr>
              <w:rPr>
                <w:rFonts w:ascii="Arial" w:eastAsia="Arial" w:hAnsi="Arial" w:cs="Arial"/>
                <w:sz w:val="16"/>
                <w:szCs w:val="16"/>
              </w:rPr>
            </w:pPr>
          </w:p>
        </w:tc>
        <w:tc>
          <w:tcPr>
            <w:tcW w:w="653" w:type="dxa"/>
          </w:tcPr>
          <w:p w14:paraId="4FD3FD76" w14:textId="77777777" w:rsidR="0034037A" w:rsidRPr="00AA2F3F" w:rsidRDefault="0034037A">
            <w:pPr>
              <w:rPr>
                <w:rFonts w:ascii="Arial" w:eastAsia="Arial" w:hAnsi="Arial" w:cs="Arial"/>
                <w:sz w:val="16"/>
                <w:szCs w:val="16"/>
              </w:rPr>
            </w:pPr>
          </w:p>
        </w:tc>
      </w:tr>
      <w:tr w:rsidR="0034037A" w:rsidRPr="00AA2F3F" w14:paraId="2D251B4B" w14:textId="77777777" w:rsidTr="00173B70">
        <w:trPr>
          <w:cantSplit/>
        </w:trPr>
        <w:tc>
          <w:tcPr>
            <w:tcW w:w="780" w:type="dxa"/>
          </w:tcPr>
          <w:p w14:paraId="6DE6B2BA"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1.4</w:t>
            </w:r>
          </w:p>
        </w:tc>
        <w:tc>
          <w:tcPr>
            <w:tcW w:w="6540" w:type="dxa"/>
          </w:tcPr>
          <w:p w14:paraId="46638427"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4.5 Covered</w:t>
            </w:r>
          </w:p>
          <w:p w14:paraId="72D1AC4C" w14:textId="77777777" w:rsidR="0034037A" w:rsidRPr="00AA2F3F" w:rsidRDefault="00173B70">
            <w:pPr>
              <w:ind w:left="0"/>
              <w:rPr>
                <w:rFonts w:ascii="Arial" w:eastAsia="Arial" w:hAnsi="Arial" w:cs="Arial"/>
                <w:sz w:val="16"/>
                <w:szCs w:val="16"/>
              </w:rPr>
            </w:pPr>
            <w:r w:rsidRPr="00AA2F3F">
              <w:rPr>
                <w:rFonts w:ascii="Arial" w:eastAsia="Arial" w:hAnsi="Arial" w:cs="Arial"/>
                <w:sz w:val="16"/>
                <w:szCs w:val="16"/>
              </w:rPr>
              <w:t>A permanent or semi-permanent facility, enclosure or building having a roof above, under which cleaning and painting activities are performed out of direct exposure to outdoor weather with fixed or portable ventilation systems.</w:t>
            </w:r>
          </w:p>
          <w:p w14:paraId="70CBE188" w14:textId="77777777" w:rsidR="0034037A" w:rsidRPr="00AA2F3F" w:rsidRDefault="0034037A">
            <w:pPr>
              <w:ind w:left="0"/>
              <w:rPr>
                <w:rFonts w:ascii="Arial" w:eastAsia="Arial" w:hAnsi="Arial" w:cs="Arial"/>
                <w:b/>
                <w:sz w:val="16"/>
                <w:szCs w:val="16"/>
              </w:rPr>
            </w:pPr>
          </w:p>
        </w:tc>
        <w:tc>
          <w:tcPr>
            <w:tcW w:w="1155" w:type="dxa"/>
          </w:tcPr>
          <w:p w14:paraId="58981D69" w14:textId="77777777" w:rsidR="0034037A" w:rsidRPr="00AA2F3F" w:rsidRDefault="0034037A">
            <w:pPr>
              <w:rPr>
                <w:rFonts w:ascii="Arial" w:eastAsia="Arial" w:hAnsi="Arial" w:cs="Arial"/>
                <w:sz w:val="16"/>
                <w:szCs w:val="16"/>
              </w:rPr>
            </w:pPr>
          </w:p>
        </w:tc>
        <w:tc>
          <w:tcPr>
            <w:tcW w:w="5280" w:type="dxa"/>
          </w:tcPr>
          <w:p w14:paraId="5EAD1A7C" w14:textId="77777777" w:rsidR="0034037A" w:rsidRPr="00AA2F3F" w:rsidRDefault="0034037A">
            <w:pPr>
              <w:rPr>
                <w:rFonts w:ascii="Arial" w:eastAsia="Arial" w:hAnsi="Arial" w:cs="Arial"/>
                <w:sz w:val="16"/>
                <w:szCs w:val="16"/>
              </w:rPr>
            </w:pPr>
          </w:p>
        </w:tc>
        <w:tc>
          <w:tcPr>
            <w:tcW w:w="653" w:type="dxa"/>
          </w:tcPr>
          <w:p w14:paraId="31DE02FB" w14:textId="77777777" w:rsidR="0034037A" w:rsidRPr="00AA2F3F" w:rsidRDefault="0034037A">
            <w:pPr>
              <w:rPr>
                <w:rFonts w:ascii="Arial" w:eastAsia="Arial" w:hAnsi="Arial" w:cs="Arial"/>
                <w:sz w:val="16"/>
                <w:szCs w:val="16"/>
              </w:rPr>
            </w:pPr>
          </w:p>
        </w:tc>
      </w:tr>
      <w:tr w:rsidR="0034037A" w:rsidRPr="00AA2F3F" w14:paraId="54298613" w14:textId="77777777" w:rsidTr="00173B70">
        <w:trPr>
          <w:cantSplit/>
        </w:trPr>
        <w:tc>
          <w:tcPr>
            <w:tcW w:w="780" w:type="dxa"/>
          </w:tcPr>
          <w:p w14:paraId="0394EA5C"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1.4</w:t>
            </w:r>
          </w:p>
        </w:tc>
        <w:tc>
          <w:tcPr>
            <w:tcW w:w="6540" w:type="dxa"/>
          </w:tcPr>
          <w:p w14:paraId="02EF844C"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4.13 Exposed (Open)</w:t>
            </w:r>
          </w:p>
          <w:p w14:paraId="39B305EA" w14:textId="77777777" w:rsidR="0034037A" w:rsidRPr="00AA2F3F" w:rsidRDefault="00173B70">
            <w:pPr>
              <w:ind w:left="0"/>
              <w:rPr>
                <w:rFonts w:ascii="Arial" w:eastAsia="Arial" w:hAnsi="Arial" w:cs="Arial"/>
                <w:sz w:val="16"/>
                <w:szCs w:val="16"/>
              </w:rPr>
            </w:pPr>
            <w:r w:rsidRPr="00AA2F3F">
              <w:rPr>
                <w:rFonts w:ascii="Arial" w:eastAsia="Arial" w:hAnsi="Arial" w:cs="Arial"/>
                <w:sz w:val="16"/>
                <w:szCs w:val="16"/>
              </w:rPr>
              <w:t>An area with no roof or walls in which cleaning and painting activities are conducted. The area is exposed to outdoor weather conditions and blowing dust. A method of control for this category may be to suspend painting operations until conditions are acceptable.</w:t>
            </w:r>
          </w:p>
          <w:p w14:paraId="23F6C598" w14:textId="77777777" w:rsidR="0034037A" w:rsidRPr="00AA2F3F" w:rsidRDefault="0034037A">
            <w:pPr>
              <w:ind w:left="0"/>
              <w:rPr>
                <w:rFonts w:ascii="Arial" w:eastAsia="Arial" w:hAnsi="Arial" w:cs="Arial"/>
                <w:b/>
                <w:sz w:val="16"/>
                <w:szCs w:val="16"/>
              </w:rPr>
            </w:pPr>
          </w:p>
        </w:tc>
        <w:tc>
          <w:tcPr>
            <w:tcW w:w="1155" w:type="dxa"/>
          </w:tcPr>
          <w:p w14:paraId="4D070BB2" w14:textId="77777777" w:rsidR="0034037A" w:rsidRPr="00AA2F3F" w:rsidRDefault="0034037A">
            <w:pPr>
              <w:rPr>
                <w:rFonts w:ascii="Arial" w:eastAsia="Arial" w:hAnsi="Arial" w:cs="Arial"/>
                <w:sz w:val="16"/>
                <w:szCs w:val="16"/>
              </w:rPr>
            </w:pPr>
          </w:p>
        </w:tc>
        <w:tc>
          <w:tcPr>
            <w:tcW w:w="5280" w:type="dxa"/>
          </w:tcPr>
          <w:p w14:paraId="22587D57" w14:textId="77777777" w:rsidR="0034037A" w:rsidRPr="00AA2F3F" w:rsidRDefault="0034037A">
            <w:pPr>
              <w:rPr>
                <w:rFonts w:ascii="Arial" w:eastAsia="Arial" w:hAnsi="Arial" w:cs="Arial"/>
                <w:sz w:val="16"/>
                <w:szCs w:val="16"/>
              </w:rPr>
            </w:pPr>
          </w:p>
        </w:tc>
        <w:tc>
          <w:tcPr>
            <w:tcW w:w="653" w:type="dxa"/>
          </w:tcPr>
          <w:p w14:paraId="37CD25A2" w14:textId="77777777" w:rsidR="0034037A" w:rsidRPr="00AA2F3F" w:rsidRDefault="0034037A">
            <w:pPr>
              <w:rPr>
                <w:rFonts w:ascii="Arial" w:eastAsia="Arial" w:hAnsi="Arial" w:cs="Arial"/>
                <w:sz w:val="16"/>
                <w:szCs w:val="16"/>
              </w:rPr>
            </w:pPr>
          </w:p>
        </w:tc>
      </w:tr>
    </w:tbl>
    <w:p w14:paraId="58097904" w14:textId="77777777" w:rsidR="0034037A" w:rsidRPr="00AA2F3F" w:rsidRDefault="0034037A">
      <w:pPr>
        <w:rPr>
          <w:rFonts w:ascii="Arial" w:eastAsia="Arial" w:hAnsi="Arial" w:cs="Arial"/>
        </w:rPr>
      </w:pPr>
    </w:p>
    <w:p w14:paraId="7E7480CA" w14:textId="77777777" w:rsidR="0034037A" w:rsidRPr="00AA2F3F" w:rsidRDefault="0034037A">
      <w:pPr>
        <w:rPr>
          <w:rFonts w:ascii="Arial" w:eastAsia="Arial" w:hAnsi="Arial" w:cs="Arial"/>
          <w:sz w:val="18"/>
          <w:szCs w:val="18"/>
        </w:rPr>
      </w:pPr>
    </w:p>
    <w:sectPr w:rsidR="0034037A" w:rsidRPr="00AA2F3F" w:rsidSect="00FE4618">
      <w:headerReference w:type="first" r:id="rId11"/>
      <w:footerReference w:type="first" r:id="rId12"/>
      <w:pgSz w:w="15840" w:h="12240" w:orient="landscape"/>
      <w:pgMar w:top="432" w:right="720" w:bottom="432" w:left="720" w:header="288"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160F4" w14:textId="77777777" w:rsidR="00E17ACE" w:rsidRDefault="00E17ACE">
      <w:r>
        <w:separator/>
      </w:r>
    </w:p>
  </w:endnote>
  <w:endnote w:type="continuationSeparator" w:id="0">
    <w:p w14:paraId="452DCA30" w14:textId="77777777" w:rsidR="00E17ACE" w:rsidRDefault="00E1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0F00" w14:textId="3173F914" w:rsidR="009D6A75" w:rsidRDefault="009D6A75" w:rsidP="00FE4618">
    <w:pPr>
      <w:tabs>
        <w:tab w:val="center" w:pos="5760"/>
        <w:tab w:val="left" w:pos="8631"/>
      </w:tabs>
      <w:rPr>
        <w:rFonts w:ascii="Arial" w:eastAsia="Arial" w:hAnsi="Arial" w:cs="Arial"/>
      </w:rPr>
    </w:pPr>
    <w:r>
      <w:rPr>
        <w:rFonts w:ascii="Arial" w:eastAsia="Arial" w:hAnsi="Arial" w:cs="Arial"/>
      </w:rPr>
      <w:t xml:space="preserve">Rev 1 </w:t>
    </w:r>
    <w:r w:rsidR="000732E8">
      <w:rPr>
        <w:rFonts w:ascii="Arial" w:eastAsia="Arial" w:hAnsi="Arial" w:cs="Arial"/>
      </w:rPr>
      <w:t>4/15</w:t>
    </w:r>
    <w:r>
      <w:rPr>
        <w:rFonts w:ascii="Arial" w:eastAsia="Arial" w:hAnsi="Arial" w:cs="Arial"/>
      </w:rPr>
      <w:t xml:space="preserve">/2021       Results:  </w:t>
    </w:r>
    <w:r>
      <w:rPr>
        <w:rFonts w:ascii="Arial" w:eastAsia="Arial" w:hAnsi="Arial" w:cs="Arial"/>
        <w:b/>
      </w:rPr>
      <w:t>S</w:t>
    </w:r>
    <w:r>
      <w:rPr>
        <w:rFonts w:ascii="Arial" w:eastAsia="Arial" w:hAnsi="Arial" w:cs="Arial"/>
      </w:rPr>
      <w:t xml:space="preserve"> = Strength     </w:t>
    </w:r>
    <w:r>
      <w:rPr>
        <w:rFonts w:ascii="Arial" w:eastAsia="Arial" w:hAnsi="Arial" w:cs="Arial"/>
        <w:b/>
      </w:rPr>
      <w:t>O</w:t>
    </w:r>
    <w:r>
      <w:rPr>
        <w:rFonts w:ascii="Arial" w:eastAsia="Arial" w:hAnsi="Arial" w:cs="Arial"/>
      </w:rPr>
      <w:t xml:space="preserve"> = Opportunity for Improvement     </w:t>
    </w:r>
    <w:r>
      <w:rPr>
        <w:rFonts w:ascii="Arial" w:eastAsia="Arial" w:hAnsi="Arial" w:cs="Arial"/>
        <w:b/>
      </w:rPr>
      <w:t>C</w:t>
    </w:r>
    <w:r>
      <w:rPr>
        <w:rFonts w:ascii="Arial" w:eastAsia="Arial" w:hAnsi="Arial" w:cs="Arial"/>
      </w:rPr>
      <w:t xml:space="preserve"> = Corrective action needed                                                    </w:t>
    </w:r>
    <w:r>
      <w:rPr>
        <w:rFonts w:ascii="Arial" w:eastAsia="Arial" w:hAnsi="Arial" w:cs="Arial"/>
      </w:rPr>
      <w:tab/>
    </w:r>
    <w:sdt>
      <w:sdtPr>
        <w:rPr>
          <w:rFonts w:ascii="Arial" w:eastAsia="Arial" w:hAnsi="Arial" w:cs="Arial"/>
        </w:rPr>
        <w:id w:val="-2052916052"/>
        <w:docPartObj>
          <w:docPartGallery w:val="Page Numbers (Bottom of Page)"/>
          <w:docPartUnique/>
        </w:docPartObj>
      </w:sdtPr>
      <w:sdtEndPr/>
      <w:sdtContent>
        <w:sdt>
          <w:sdtPr>
            <w:rPr>
              <w:rFonts w:ascii="Arial" w:eastAsia="Arial" w:hAnsi="Arial" w:cs="Arial"/>
            </w:rPr>
            <w:id w:val="-805543733"/>
            <w:docPartObj>
              <w:docPartGallery w:val="Page Numbers (Top of Page)"/>
              <w:docPartUnique/>
            </w:docPartObj>
          </w:sdtPr>
          <w:sdtEndPr/>
          <w:sdtContent>
            <w:r w:rsidR="00FE4618" w:rsidRPr="00FE4618">
              <w:rPr>
                <w:rFonts w:ascii="Arial" w:eastAsia="Arial" w:hAnsi="Arial" w:cs="Arial"/>
              </w:rPr>
              <w:t xml:space="preserve">Page </w:t>
            </w:r>
            <w:r w:rsidR="00FE4618" w:rsidRPr="00FE4618">
              <w:rPr>
                <w:rFonts w:ascii="Arial" w:eastAsia="Arial" w:hAnsi="Arial" w:cs="Arial"/>
                <w:bCs/>
              </w:rPr>
              <w:fldChar w:fldCharType="begin"/>
            </w:r>
            <w:r w:rsidR="00FE4618" w:rsidRPr="00FE4618">
              <w:rPr>
                <w:rFonts w:ascii="Arial" w:eastAsia="Arial" w:hAnsi="Arial" w:cs="Arial"/>
                <w:bCs/>
              </w:rPr>
              <w:instrText xml:space="preserve"> PAGE </w:instrText>
            </w:r>
            <w:r w:rsidR="00FE4618" w:rsidRPr="00FE4618">
              <w:rPr>
                <w:rFonts w:ascii="Arial" w:eastAsia="Arial" w:hAnsi="Arial" w:cs="Arial"/>
                <w:bCs/>
              </w:rPr>
              <w:fldChar w:fldCharType="separate"/>
            </w:r>
            <w:r w:rsidR="00FE4618" w:rsidRPr="00FE4618">
              <w:rPr>
                <w:rFonts w:ascii="Arial" w:eastAsia="Arial" w:hAnsi="Arial" w:cs="Arial"/>
                <w:bCs/>
              </w:rPr>
              <w:t>2</w:t>
            </w:r>
            <w:r w:rsidR="00FE4618" w:rsidRPr="00FE4618">
              <w:rPr>
                <w:rFonts w:ascii="Arial" w:eastAsia="Arial" w:hAnsi="Arial" w:cs="Arial"/>
              </w:rPr>
              <w:fldChar w:fldCharType="end"/>
            </w:r>
            <w:r w:rsidR="00FE4618" w:rsidRPr="00FE4618">
              <w:rPr>
                <w:rFonts w:ascii="Arial" w:eastAsia="Arial" w:hAnsi="Arial" w:cs="Arial"/>
              </w:rPr>
              <w:t xml:space="preserve"> of </w:t>
            </w:r>
            <w:r w:rsidR="00FE4618" w:rsidRPr="00FE4618">
              <w:rPr>
                <w:rFonts w:ascii="Arial" w:eastAsia="Arial" w:hAnsi="Arial" w:cs="Arial"/>
                <w:bCs/>
              </w:rPr>
              <w:fldChar w:fldCharType="begin"/>
            </w:r>
            <w:r w:rsidR="00FE4618" w:rsidRPr="00FE4618">
              <w:rPr>
                <w:rFonts w:ascii="Arial" w:eastAsia="Arial" w:hAnsi="Arial" w:cs="Arial"/>
                <w:bCs/>
              </w:rPr>
              <w:instrText xml:space="preserve"> NUMPAGES  </w:instrText>
            </w:r>
            <w:r w:rsidR="00FE4618" w:rsidRPr="00FE4618">
              <w:rPr>
                <w:rFonts w:ascii="Arial" w:eastAsia="Arial" w:hAnsi="Arial" w:cs="Arial"/>
                <w:bCs/>
              </w:rPr>
              <w:fldChar w:fldCharType="separate"/>
            </w:r>
            <w:r w:rsidR="00FE4618" w:rsidRPr="00FE4618">
              <w:rPr>
                <w:rFonts w:ascii="Arial" w:eastAsia="Arial" w:hAnsi="Arial" w:cs="Arial"/>
                <w:bCs/>
              </w:rPr>
              <w:t>21</w:t>
            </w:r>
            <w:r w:rsidR="00FE4618" w:rsidRPr="00FE4618">
              <w:rPr>
                <w:rFonts w:ascii="Arial" w:eastAsia="Arial" w:hAnsi="Arial" w:cs="Arial"/>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F1286" w14:textId="39C4C174" w:rsidR="009D6A75" w:rsidRPr="00FE4618" w:rsidRDefault="009D6A75" w:rsidP="00FE4618">
    <w:pPr>
      <w:tabs>
        <w:tab w:val="center" w:pos="5760"/>
        <w:tab w:val="left" w:pos="8631"/>
      </w:tabs>
      <w:rPr>
        <w:rFonts w:ascii="Arial" w:eastAsia="Arial" w:hAnsi="Arial" w:cs="Arial"/>
      </w:rPr>
    </w:pPr>
    <w:r>
      <w:rPr>
        <w:rFonts w:ascii="Arial" w:eastAsia="Arial" w:hAnsi="Arial" w:cs="Arial"/>
      </w:rPr>
      <w:t xml:space="preserve">Rev 1 </w:t>
    </w:r>
    <w:r w:rsidR="000732E8">
      <w:rPr>
        <w:rFonts w:ascii="Arial" w:eastAsia="Arial" w:hAnsi="Arial" w:cs="Arial"/>
      </w:rPr>
      <w:t>4/15/</w:t>
    </w:r>
    <w:r>
      <w:rPr>
        <w:rFonts w:ascii="Arial" w:eastAsia="Arial" w:hAnsi="Arial" w:cs="Arial"/>
      </w:rPr>
      <w:t xml:space="preserve">2021                                                                                                                                     </w:t>
    </w:r>
    <w:sdt>
      <w:sdtPr>
        <w:rPr>
          <w:rFonts w:ascii="Arial" w:eastAsia="Arial" w:hAnsi="Arial" w:cs="Arial"/>
        </w:rPr>
        <w:id w:val="961385865"/>
        <w:docPartObj>
          <w:docPartGallery w:val="Page Numbers (Bottom of Page)"/>
          <w:docPartUnique/>
        </w:docPartObj>
      </w:sdtPr>
      <w:sdtEndPr/>
      <w:sdtContent>
        <w:sdt>
          <w:sdtPr>
            <w:rPr>
              <w:rFonts w:ascii="Arial" w:eastAsia="Arial" w:hAnsi="Arial" w:cs="Arial"/>
            </w:rPr>
            <w:id w:val="-1769616900"/>
            <w:docPartObj>
              <w:docPartGallery w:val="Page Numbers (Top of Page)"/>
              <w:docPartUnique/>
            </w:docPartObj>
          </w:sdtPr>
          <w:sdtEndPr/>
          <w:sdtContent>
            <w:r w:rsidR="00FE4618" w:rsidRPr="00FE4618">
              <w:rPr>
                <w:rFonts w:ascii="Arial" w:eastAsia="Arial" w:hAnsi="Arial" w:cs="Arial"/>
              </w:rPr>
              <w:t xml:space="preserve">Page </w:t>
            </w:r>
            <w:r w:rsidR="00FE4618" w:rsidRPr="00FE4618">
              <w:rPr>
                <w:rFonts w:ascii="Arial" w:eastAsia="Arial" w:hAnsi="Arial" w:cs="Arial"/>
                <w:bCs/>
              </w:rPr>
              <w:fldChar w:fldCharType="begin"/>
            </w:r>
            <w:r w:rsidR="00FE4618" w:rsidRPr="00FE4618">
              <w:rPr>
                <w:rFonts w:ascii="Arial" w:eastAsia="Arial" w:hAnsi="Arial" w:cs="Arial"/>
                <w:bCs/>
              </w:rPr>
              <w:instrText xml:space="preserve"> PAGE </w:instrText>
            </w:r>
            <w:r w:rsidR="00FE4618" w:rsidRPr="00FE4618">
              <w:rPr>
                <w:rFonts w:ascii="Arial" w:eastAsia="Arial" w:hAnsi="Arial" w:cs="Arial"/>
                <w:bCs/>
              </w:rPr>
              <w:fldChar w:fldCharType="separate"/>
            </w:r>
            <w:r w:rsidR="00FE4618" w:rsidRPr="00FE4618">
              <w:rPr>
                <w:rFonts w:ascii="Arial" w:eastAsia="Arial" w:hAnsi="Arial" w:cs="Arial"/>
                <w:bCs/>
              </w:rPr>
              <w:t>2</w:t>
            </w:r>
            <w:r w:rsidR="00FE4618" w:rsidRPr="00FE4618">
              <w:rPr>
                <w:rFonts w:ascii="Arial" w:eastAsia="Arial" w:hAnsi="Arial" w:cs="Arial"/>
              </w:rPr>
              <w:fldChar w:fldCharType="end"/>
            </w:r>
            <w:r w:rsidR="00FE4618" w:rsidRPr="00FE4618">
              <w:rPr>
                <w:rFonts w:ascii="Arial" w:eastAsia="Arial" w:hAnsi="Arial" w:cs="Arial"/>
              </w:rPr>
              <w:t xml:space="preserve"> of </w:t>
            </w:r>
            <w:r w:rsidR="00FE4618" w:rsidRPr="00FE4618">
              <w:rPr>
                <w:rFonts w:ascii="Arial" w:eastAsia="Arial" w:hAnsi="Arial" w:cs="Arial"/>
                <w:bCs/>
              </w:rPr>
              <w:fldChar w:fldCharType="begin"/>
            </w:r>
            <w:r w:rsidR="00FE4618" w:rsidRPr="00FE4618">
              <w:rPr>
                <w:rFonts w:ascii="Arial" w:eastAsia="Arial" w:hAnsi="Arial" w:cs="Arial"/>
                <w:bCs/>
              </w:rPr>
              <w:instrText xml:space="preserve"> NUMPAGES  </w:instrText>
            </w:r>
            <w:r w:rsidR="00FE4618" w:rsidRPr="00FE4618">
              <w:rPr>
                <w:rFonts w:ascii="Arial" w:eastAsia="Arial" w:hAnsi="Arial" w:cs="Arial"/>
                <w:bCs/>
              </w:rPr>
              <w:fldChar w:fldCharType="separate"/>
            </w:r>
            <w:r w:rsidR="00FE4618" w:rsidRPr="00FE4618">
              <w:rPr>
                <w:rFonts w:ascii="Arial" w:eastAsia="Arial" w:hAnsi="Arial" w:cs="Arial"/>
                <w:bCs/>
              </w:rPr>
              <w:t>21</w:t>
            </w:r>
            <w:r w:rsidR="00FE4618" w:rsidRPr="00FE4618">
              <w:rPr>
                <w:rFonts w:ascii="Arial" w:eastAsia="Arial" w:hAnsi="Arial" w:cs="Arial"/>
              </w:rPr>
              <w:fldChar w:fldCharType="end"/>
            </w:r>
          </w:sdtContent>
        </w:sdt>
      </w:sdtContent>
    </w:sdt>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6C1D" w14:textId="335380F6" w:rsidR="009D6A75" w:rsidRPr="003A59C9" w:rsidRDefault="009D6A75" w:rsidP="00FE4618">
    <w:pPr>
      <w:tabs>
        <w:tab w:val="center" w:pos="5760"/>
        <w:tab w:val="left" w:pos="8631"/>
      </w:tabs>
      <w:rPr>
        <w:rFonts w:ascii="Arial" w:eastAsia="Arial" w:hAnsi="Arial" w:cs="Arial"/>
      </w:rPr>
    </w:pPr>
    <w:r>
      <w:rPr>
        <w:rFonts w:ascii="Arial" w:eastAsia="Arial" w:hAnsi="Arial" w:cs="Arial"/>
      </w:rPr>
      <w:t xml:space="preserve">Rev </w:t>
    </w:r>
    <w:r w:rsidR="000732E8">
      <w:rPr>
        <w:rFonts w:ascii="Arial" w:eastAsia="Arial" w:hAnsi="Arial" w:cs="Arial"/>
      </w:rPr>
      <w:t>1</w:t>
    </w:r>
    <w:r>
      <w:rPr>
        <w:rFonts w:ascii="Arial" w:eastAsia="Arial" w:hAnsi="Arial" w:cs="Arial"/>
      </w:rPr>
      <w:t xml:space="preserve"> </w:t>
    </w:r>
    <w:r w:rsidR="000732E8">
      <w:rPr>
        <w:rFonts w:ascii="Arial" w:eastAsia="Arial" w:hAnsi="Arial" w:cs="Arial"/>
      </w:rPr>
      <w:t>4/1</w:t>
    </w:r>
    <w:r>
      <w:rPr>
        <w:rFonts w:ascii="Arial" w:eastAsia="Arial" w:hAnsi="Arial" w:cs="Arial"/>
      </w:rPr>
      <w:t xml:space="preserve">5/2021        Results:  </w:t>
    </w:r>
    <w:r>
      <w:rPr>
        <w:rFonts w:ascii="Arial" w:eastAsia="Arial" w:hAnsi="Arial" w:cs="Arial"/>
        <w:b/>
      </w:rPr>
      <w:t>S</w:t>
    </w:r>
    <w:r>
      <w:rPr>
        <w:rFonts w:ascii="Arial" w:eastAsia="Arial" w:hAnsi="Arial" w:cs="Arial"/>
      </w:rPr>
      <w:t xml:space="preserve"> = Strength     </w:t>
    </w:r>
    <w:r>
      <w:rPr>
        <w:rFonts w:ascii="Arial" w:eastAsia="Arial" w:hAnsi="Arial" w:cs="Arial"/>
        <w:b/>
      </w:rPr>
      <w:t>O</w:t>
    </w:r>
    <w:r>
      <w:rPr>
        <w:rFonts w:ascii="Arial" w:eastAsia="Arial" w:hAnsi="Arial" w:cs="Arial"/>
      </w:rPr>
      <w:t xml:space="preserve"> = Opportunity for Improvement     </w:t>
    </w:r>
    <w:r>
      <w:rPr>
        <w:rFonts w:ascii="Arial" w:eastAsia="Arial" w:hAnsi="Arial" w:cs="Arial"/>
        <w:b/>
      </w:rPr>
      <w:t>C</w:t>
    </w:r>
    <w:r>
      <w:rPr>
        <w:rFonts w:ascii="Arial" w:eastAsia="Arial" w:hAnsi="Arial" w:cs="Arial"/>
      </w:rPr>
      <w:t xml:space="preserve"> = Corrective action needed                                                  </w:t>
    </w:r>
    <w:r>
      <w:rPr>
        <w:rFonts w:ascii="Arial" w:eastAsia="Arial" w:hAnsi="Arial" w:cs="Arial"/>
      </w:rPr>
      <w:tab/>
      <w:t xml:space="preserve">  </w:t>
    </w:r>
    <w:sdt>
      <w:sdtPr>
        <w:rPr>
          <w:rFonts w:ascii="Arial" w:eastAsia="Arial" w:hAnsi="Arial" w:cs="Arial"/>
        </w:rPr>
        <w:id w:val="-978071721"/>
        <w:docPartObj>
          <w:docPartGallery w:val="Page Numbers (Bottom of Page)"/>
          <w:docPartUnique/>
        </w:docPartObj>
      </w:sdtPr>
      <w:sdtEndPr/>
      <w:sdtContent>
        <w:sdt>
          <w:sdtPr>
            <w:rPr>
              <w:rFonts w:ascii="Arial" w:eastAsia="Arial" w:hAnsi="Arial" w:cs="Arial"/>
            </w:rPr>
            <w:id w:val="-1559472163"/>
            <w:docPartObj>
              <w:docPartGallery w:val="Page Numbers (Top of Page)"/>
              <w:docPartUnique/>
            </w:docPartObj>
          </w:sdtPr>
          <w:sdtEndPr/>
          <w:sdtContent>
            <w:r w:rsidR="00FE4618" w:rsidRPr="00FE4618">
              <w:rPr>
                <w:rFonts w:ascii="Arial" w:eastAsia="Arial" w:hAnsi="Arial" w:cs="Arial"/>
              </w:rPr>
              <w:t xml:space="preserve">Page </w:t>
            </w:r>
            <w:r w:rsidR="00FE4618" w:rsidRPr="00FE4618">
              <w:rPr>
                <w:rFonts w:ascii="Arial" w:eastAsia="Arial" w:hAnsi="Arial" w:cs="Arial"/>
                <w:bCs/>
              </w:rPr>
              <w:fldChar w:fldCharType="begin"/>
            </w:r>
            <w:r w:rsidR="00FE4618" w:rsidRPr="00FE4618">
              <w:rPr>
                <w:rFonts w:ascii="Arial" w:eastAsia="Arial" w:hAnsi="Arial" w:cs="Arial"/>
                <w:bCs/>
              </w:rPr>
              <w:instrText xml:space="preserve"> PAGE </w:instrText>
            </w:r>
            <w:r w:rsidR="00FE4618" w:rsidRPr="00FE4618">
              <w:rPr>
                <w:rFonts w:ascii="Arial" w:eastAsia="Arial" w:hAnsi="Arial" w:cs="Arial"/>
                <w:bCs/>
              </w:rPr>
              <w:fldChar w:fldCharType="separate"/>
            </w:r>
            <w:r w:rsidR="00FE4618" w:rsidRPr="00FE4618">
              <w:rPr>
                <w:rFonts w:ascii="Arial" w:eastAsia="Arial" w:hAnsi="Arial" w:cs="Arial"/>
                <w:bCs/>
              </w:rPr>
              <w:t>2</w:t>
            </w:r>
            <w:r w:rsidR="00FE4618" w:rsidRPr="00FE4618">
              <w:rPr>
                <w:rFonts w:ascii="Arial" w:eastAsia="Arial" w:hAnsi="Arial" w:cs="Arial"/>
              </w:rPr>
              <w:fldChar w:fldCharType="end"/>
            </w:r>
            <w:r w:rsidR="00FE4618" w:rsidRPr="00FE4618">
              <w:rPr>
                <w:rFonts w:ascii="Arial" w:eastAsia="Arial" w:hAnsi="Arial" w:cs="Arial"/>
              </w:rPr>
              <w:t xml:space="preserve"> of </w:t>
            </w:r>
            <w:r w:rsidR="00FE4618" w:rsidRPr="00FE4618">
              <w:rPr>
                <w:rFonts w:ascii="Arial" w:eastAsia="Arial" w:hAnsi="Arial" w:cs="Arial"/>
                <w:bCs/>
              </w:rPr>
              <w:fldChar w:fldCharType="begin"/>
            </w:r>
            <w:r w:rsidR="00FE4618" w:rsidRPr="00FE4618">
              <w:rPr>
                <w:rFonts w:ascii="Arial" w:eastAsia="Arial" w:hAnsi="Arial" w:cs="Arial"/>
                <w:bCs/>
              </w:rPr>
              <w:instrText xml:space="preserve"> NUMPAGES  </w:instrText>
            </w:r>
            <w:r w:rsidR="00FE4618" w:rsidRPr="00FE4618">
              <w:rPr>
                <w:rFonts w:ascii="Arial" w:eastAsia="Arial" w:hAnsi="Arial" w:cs="Arial"/>
                <w:bCs/>
              </w:rPr>
              <w:fldChar w:fldCharType="separate"/>
            </w:r>
            <w:r w:rsidR="00FE4618" w:rsidRPr="00FE4618">
              <w:rPr>
                <w:rFonts w:ascii="Arial" w:eastAsia="Arial" w:hAnsi="Arial" w:cs="Arial"/>
                <w:bCs/>
              </w:rPr>
              <w:t>21</w:t>
            </w:r>
            <w:r w:rsidR="00FE4618" w:rsidRPr="00FE4618">
              <w:rPr>
                <w:rFonts w:ascii="Arial" w:eastAsia="Arial" w:hAnsi="Arial" w:cs="Arial"/>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50F12" w14:textId="77777777" w:rsidR="00E17ACE" w:rsidRDefault="00E17ACE">
      <w:r>
        <w:separator/>
      </w:r>
    </w:p>
  </w:footnote>
  <w:footnote w:type="continuationSeparator" w:id="0">
    <w:p w14:paraId="7263B275" w14:textId="77777777" w:rsidR="00E17ACE" w:rsidRDefault="00E17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C7DBD" w14:textId="77777777" w:rsidR="00E829F7" w:rsidRDefault="00E829F7" w:rsidP="00E829F7">
    <w:pPr>
      <w:tabs>
        <w:tab w:val="center" w:pos="5760"/>
        <w:tab w:val="left" w:pos="8631"/>
      </w:tabs>
      <w:jc w:val="center"/>
      <w:rPr>
        <w:rFonts w:ascii="Arial" w:eastAsia="Arial" w:hAnsi="Arial" w:cs="Arial"/>
        <w:b/>
        <w:sz w:val="24"/>
        <w:szCs w:val="24"/>
      </w:rPr>
    </w:pPr>
    <w:r>
      <w:rPr>
        <w:rFonts w:ascii="Arial" w:eastAsia="Arial" w:hAnsi="Arial" w:cs="Arial"/>
        <w:b/>
        <w:sz w:val="24"/>
        <w:szCs w:val="24"/>
      </w:rPr>
      <w:t>AISC 207-20 AUDIT GUIDE – Building Fabricator with Coatings Endorsement Programs</w:t>
    </w:r>
  </w:p>
  <w:p w14:paraId="2AE385C9" w14:textId="2F38AFF1" w:rsidR="009D6A75" w:rsidRDefault="00E829F7" w:rsidP="00E829F7">
    <w:pPr>
      <w:tabs>
        <w:tab w:val="center" w:pos="4680"/>
        <w:tab w:val="right" w:pos="12960"/>
      </w:tabs>
      <w:ind w:right="36"/>
      <w:jc w:val="center"/>
      <w:rPr>
        <w:rFonts w:ascii="Arial" w:eastAsia="Arial" w:hAnsi="Arial" w:cs="Arial"/>
      </w:rPr>
    </w:pPr>
    <w:r>
      <w:rPr>
        <w:rFonts w:ascii="Arial" w:eastAsia="Arial" w:hAnsi="Arial" w:cs="Arial"/>
      </w:rPr>
      <w:t xml:space="preserve">𐄂 BU     𐄂 SPE     </w:t>
    </w:r>
  </w:p>
  <w:p w14:paraId="75903314" w14:textId="77777777" w:rsidR="009D6A75" w:rsidRDefault="009D6A75">
    <w:pPr>
      <w:tabs>
        <w:tab w:val="center" w:pos="4680"/>
        <w:tab w:val="right" w:pos="12960"/>
      </w:tabs>
      <w:ind w:right="36"/>
      <w:rPr>
        <w:b/>
      </w:rPr>
    </w:pPr>
  </w:p>
  <w:p w14:paraId="380475E9" w14:textId="77777777" w:rsidR="009D6A75" w:rsidRDefault="009D6A75">
    <w:pPr>
      <w:tabs>
        <w:tab w:val="center" w:pos="5760"/>
        <w:tab w:val="left" w:pos="8631"/>
        <w:tab w:val="left" w:pos="11862"/>
      </w:tabs>
      <w:rPr>
        <w:b/>
      </w:rPr>
    </w:pPr>
    <w:r>
      <w:rPr>
        <w:rFonts w:ascii="Arial" w:eastAsia="Arial" w:hAnsi="Arial" w:cs="Arial"/>
        <w:b/>
      </w:rPr>
      <w:t xml:space="preserve"> Ref#</w:t>
    </w:r>
    <w:r>
      <w:t xml:space="preserve">                                             </w:t>
    </w:r>
    <w:r>
      <w:rPr>
        <w:rFonts w:ascii="Arial" w:eastAsia="Arial" w:hAnsi="Arial" w:cs="Arial"/>
        <w:b/>
      </w:rPr>
      <w:t>Criteria                                                                      MS Ref        Audit Findings</w:t>
    </w:r>
    <w:r>
      <w:rPr>
        <w:b/>
      </w:rPr>
      <w:t xml:space="preserve">                                                                         </w:t>
    </w:r>
    <w:r>
      <w:rPr>
        <w:rFonts w:ascii="Arial" w:eastAsia="Arial" w:hAnsi="Arial" w:cs="Arial"/>
        <w:b/>
      </w:rPr>
      <w:t>Results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4DA5" w14:textId="744C2C2E" w:rsidR="009D6A75" w:rsidRDefault="009D6A75" w:rsidP="00173B70">
    <w:pPr>
      <w:tabs>
        <w:tab w:val="center" w:pos="5760"/>
        <w:tab w:val="left" w:pos="8631"/>
      </w:tabs>
      <w:jc w:val="center"/>
      <w:rPr>
        <w:rFonts w:ascii="Arial" w:eastAsia="Arial" w:hAnsi="Arial" w:cs="Arial"/>
        <w:b/>
        <w:sz w:val="24"/>
        <w:szCs w:val="24"/>
      </w:rPr>
    </w:pPr>
    <w:r>
      <w:rPr>
        <w:rFonts w:ascii="Arial" w:eastAsia="Arial" w:hAnsi="Arial" w:cs="Arial"/>
        <w:b/>
        <w:sz w:val="24"/>
        <w:szCs w:val="24"/>
      </w:rPr>
      <w:t xml:space="preserve">AISC 207-20 AUDIT GUIDE </w:t>
    </w:r>
    <w:r w:rsidR="00954193">
      <w:rPr>
        <w:rFonts w:ascii="Arial" w:eastAsia="Arial" w:hAnsi="Arial" w:cs="Arial"/>
        <w:b/>
        <w:sz w:val="24"/>
        <w:szCs w:val="24"/>
      </w:rPr>
      <w:t>–</w:t>
    </w:r>
    <w:r>
      <w:rPr>
        <w:rFonts w:ascii="Arial" w:eastAsia="Arial" w:hAnsi="Arial" w:cs="Arial"/>
        <w:b/>
        <w:sz w:val="24"/>
        <w:szCs w:val="24"/>
      </w:rPr>
      <w:t xml:space="preserve"> </w:t>
    </w:r>
    <w:r w:rsidR="00954193">
      <w:rPr>
        <w:rFonts w:ascii="Arial" w:eastAsia="Arial" w:hAnsi="Arial" w:cs="Arial"/>
        <w:b/>
        <w:sz w:val="24"/>
        <w:szCs w:val="24"/>
      </w:rPr>
      <w:t xml:space="preserve">Building </w:t>
    </w:r>
    <w:r>
      <w:rPr>
        <w:rFonts w:ascii="Arial" w:eastAsia="Arial" w:hAnsi="Arial" w:cs="Arial"/>
        <w:b/>
        <w:sz w:val="24"/>
        <w:szCs w:val="24"/>
      </w:rPr>
      <w:t>Fabricator</w:t>
    </w:r>
    <w:r w:rsidR="00954193">
      <w:rPr>
        <w:rFonts w:ascii="Arial" w:eastAsia="Arial" w:hAnsi="Arial" w:cs="Arial"/>
        <w:b/>
        <w:sz w:val="24"/>
        <w:szCs w:val="24"/>
      </w:rPr>
      <w:t xml:space="preserve"> with Coatings Endorsement</w:t>
    </w:r>
    <w:r>
      <w:rPr>
        <w:rFonts w:ascii="Arial" w:eastAsia="Arial" w:hAnsi="Arial" w:cs="Arial"/>
        <w:b/>
        <w:sz w:val="24"/>
        <w:szCs w:val="24"/>
      </w:rPr>
      <w:t xml:space="preserve"> Programs</w:t>
    </w:r>
  </w:p>
  <w:p w14:paraId="756F75B3" w14:textId="4313DF35" w:rsidR="009D6A75" w:rsidRDefault="009D6A75" w:rsidP="00173B70">
    <w:pPr>
      <w:tabs>
        <w:tab w:val="center" w:pos="4680"/>
        <w:tab w:val="right" w:pos="12960"/>
      </w:tabs>
      <w:ind w:right="36"/>
      <w:jc w:val="center"/>
      <w:rPr>
        <w:rFonts w:ascii="Arial" w:eastAsia="Arial" w:hAnsi="Arial" w:cs="Arial"/>
      </w:rPr>
    </w:pPr>
    <w:r>
      <w:rPr>
        <w:rFonts w:ascii="Arial" w:eastAsia="Arial" w:hAnsi="Arial" w:cs="Arial"/>
      </w:rPr>
      <w:t xml:space="preserve">𐄂 BU     𐄂 SPE     </w:t>
    </w:r>
  </w:p>
  <w:p w14:paraId="50034E29" w14:textId="77777777" w:rsidR="009D6A75" w:rsidRDefault="009D6A75" w:rsidP="00173B70">
    <w:pPr>
      <w:tabs>
        <w:tab w:val="center" w:pos="4680"/>
        <w:tab w:val="right" w:pos="12960"/>
      </w:tabs>
      <w:ind w:right="36"/>
      <w:rPr>
        <w:b/>
      </w:rPr>
    </w:pPr>
  </w:p>
  <w:p w14:paraId="29DA57BB" w14:textId="77777777" w:rsidR="009D6A75" w:rsidRPr="00173B70" w:rsidRDefault="009D6A75" w:rsidP="00173B70">
    <w:pPr>
      <w:tabs>
        <w:tab w:val="center" w:pos="5760"/>
        <w:tab w:val="left" w:pos="8631"/>
        <w:tab w:val="left" w:pos="11862"/>
      </w:tabs>
      <w:rPr>
        <w:b/>
      </w:rPr>
    </w:pPr>
    <w:r>
      <w:rPr>
        <w:rFonts w:ascii="Arial" w:eastAsia="Arial" w:hAnsi="Arial" w:cs="Arial"/>
        <w:b/>
      </w:rPr>
      <w:t xml:space="preserve"> Ref#</w:t>
    </w:r>
    <w:r>
      <w:t xml:space="preserve">                                             </w:t>
    </w:r>
    <w:r>
      <w:rPr>
        <w:rFonts w:ascii="Arial" w:eastAsia="Arial" w:hAnsi="Arial" w:cs="Arial"/>
        <w:b/>
      </w:rPr>
      <w:t>Criteria                                                                      MS Ref        Audit Findings</w:t>
    </w:r>
    <w:r>
      <w:rPr>
        <w:b/>
      </w:rPr>
      <w:t xml:space="preserve">                                                                         </w:t>
    </w:r>
    <w:r>
      <w:rPr>
        <w:rFonts w:ascii="Arial" w:eastAsia="Arial" w:hAnsi="Arial" w:cs="Arial"/>
        <w:b/>
      </w:rPr>
      <w:t>Results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3D85"/>
    <w:multiLevelType w:val="hybridMultilevel"/>
    <w:tmpl w:val="C1569BE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627A99"/>
    <w:multiLevelType w:val="multilevel"/>
    <w:tmpl w:val="22E89BE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391E35"/>
    <w:multiLevelType w:val="multilevel"/>
    <w:tmpl w:val="04B02E7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A9F3132"/>
    <w:multiLevelType w:val="multilevel"/>
    <w:tmpl w:val="1D50D29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D3269F6"/>
    <w:multiLevelType w:val="multilevel"/>
    <w:tmpl w:val="B94E9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596FEF"/>
    <w:multiLevelType w:val="multilevel"/>
    <w:tmpl w:val="CC3CC90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517513F"/>
    <w:multiLevelType w:val="multilevel"/>
    <w:tmpl w:val="3738DA8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9242132"/>
    <w:multiLevelType w:val="multilevel"/>
    <w:tmpl w:val="4C745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7B1113"/>
    <w:multiLevelType w:val="multilevel"/>
    <w:tmpl w:val="9176EE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B6A5EFF"/>
    <w:multiLevelType w:val="multilevel"/>
    <w:tmpl w:val="4EFECD6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E6B1E53"/>
    <w:multiLevelType w:val="hybridMultilevel"/>
    <w:tmpl w:val="0314730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F53B6"/>
    <w:multiLevelType w:val="hybridMultilevel"/>
    <w:tmpl w:val="5A284B8C"/>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1637CB"/>
    <w:multiLevelType w:val="multilevel"/>
    <w:tmpl w:val="6040DEA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36925CF"/>
    <w:multiLevelType w:val="multilevel"/>
    <w:tmpl w:val="6620456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6DC7FA5"/>
    <w:multiLevelType w:val="multilevel"/>
    <w:tmpl w:val="5B8A440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6ED112C"/>
    <w:multiLevelType w:val="multilevel"/>
    <w:tmpl w:val="ED626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7B911FE"/>
    <w:multiLevelType w:val="hybridMultilevel"/>
    <w:tmpl w:val="EE782254"/>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DA7F56"/>
    <w:multiLevelType w:val="multilevel"/>
    <w:tmpl w:val="D6D2C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88F34F6"/>
    <w:multiLevelType w:val="hybridMultilevel"/>
    <w:tmpl w:val="080E75E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A86E2C"/>
    <w:multiLevelType w:val="hybridMultilevel"/>
    <w:tmpl w:val="B00C54CC"/>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F6685"/>
    <w:multiLevelType w:val="multilevel"/>
    <w:tmpl w:val="A874E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AC615D4"/>
    <w:multiLevelType w:val="multilevel"/>
    <w:tmpl w:val="3C68C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B453B31"/>
    <w:multiLevelType w:val="multilevel"/>
    <w:tmpl w:val="EC8C6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C5021C7"/>
    <w:multiLevelType w:val="multilevel"/>
    <w:tmpl w:val="289EAA4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2FAA532C"/>
    <w:multiLevelType w:val="multilevel"/>
    <w:tmpl w:val="0924E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1287616"/>
    <w:multiLevelType w:val="hybridMultilevel"/>
    <w:tmpl w:val="0FF21376"/>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C93728"/>
    <w:multiLevelType w:val="multilevel"/>
    <w:tmpl w:val="650A8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DA473D9"/>
    <w:multiLevelType w:val="multilevel"/>
    <w:tmpl w:val="3A2E466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E1B540B"/>
    <w:multiLevelType w:val="multilevel"/>
    <w:tmpl w:val="F00208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1C2002B"/>
    <w:multiLevelType w:val="multilevel"/>
    <w:tmpl w:val="44B2D1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2992D54"/>
    <w:multiLevelType w:val="hybridMultilevel"/>
    <w:tmpl w:val="6EDC77A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E32205"/>
    <w:multiLevelType w:val="multilevel"/>
    <w:tmpl w:val="BB02E4D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43C7A2E"/>
    <w:multiLevelType w:val="multilevel"/>
    <w:tmpl w:val="0F044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81D393E"/>
    <w:multiLevelType w:val="multilevel"/>
    <w:tmpl w:val="8E688FC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4A0F6BB8"/>
    <w:multiLevelType w:val="multilevel"/>
    <w:tmpl w:val="83E2F96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BCB6E63"/>
    <w:multiLevelType w:val="multilevel"/>
    <w:tmpl w:val="3CFA8FE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D1C77A3"/>
    <w:multiLevelType w:val="hybridMultilevel"/>
    <w:tmpl w:val="14765568"/>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670BEB"/>
    <w:multiLevelType w:val="multilevel"/>
    <w:tmpl w:val="C6C4DE1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4F443B40"/>
    <w:multiLevelType w:val="multilevel"/>
    <w:tmpl w:val="7B2A84D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01B5948"/>
    <w:multiLevelType w:val="multilevel"/>
    <w:tmpl w:val="B498D06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0673696"/>
    <w:multiLevelType w:val="multilevel"/>
    <w:tmpl w:val="B6B255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2AA0763"/>
    <w:multiLevelType w:val="hybridMultilevel"/>
    <w:tmpl w:val="3814C96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B557BD"/>
    <w:multiLevelType w:val="multilevel"/>
    <w:tmpl w:val="53680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9A30105"/>
    <w:multiLevelType w:val="hybridMultilevel"/>
    <w:tmpl w:val="BCF22776"/>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9A96E2D"/>
    <w:multiLevelType w:val="hybridMultilevel"/>
    <w:tmpl w:val="257A22DA"/>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B47729D"/>
    <w:multiLevelType w:val="multilevel"/>
    <w:tmpl w:val="8CC033A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5D570E37"/>
    <w:multiLevelType w:val="multilevel"/>
    <w:tmpl w:val="210AF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F9B1794"/>
    <w:multiLevelType w:val="hybridMultilevel"/>
    <w:tmpl w:val="86D04DA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8" w15:restartNumberingAfterBreak="0">
    <w:nsid w:val="5FD65E8A"/>
    <w:multiLevelType w:val="multilevel"/>
    <w:tmpl w:val="3314E08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609F73E3"/>
    <w:multiLevelType w:val="multilevel"/>
    <w:tmpl w:val="321A659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6138668C"/>
    <w:multiLevelType w:val="hybridMultilevel"/>
    <w:tmpl w:val="47562D9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CE0C06"/>
    <w:multiLevelType w:val="multilevel"/>
    <w:tmpl w:val="FE44374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690C520C"/>
    <w:multiLevelType w:val="hybridMultilevel"/>
    <w:tmpl w:val="D4122F84"/>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A440B9B"/>
    <w:multiLevelType w:val="multilevel"/>
    <w:tmpl w:val="BC38477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6A5507BE"/>
    <w:multiLevelType w:val="multilevel"/>
    <w:tmpl w:val="52923BB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6B3348AB"/>
    <w:multiLevelType w:val="multilevel"/>
    <w:tmpl w:val="312A8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D5F19A6"/>
    <w:multiLevelType w:val="multilevel"/>
    <w:tmpl w:val="7354D5A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6F305EAC"/>
    <w:multiLevelType w:val="multilevel"/>
    <w:tmpl w:val="6A605B0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1034047"/>
    <w:multiLevelType w:val="multilevel"/>
    <w:tmpl w:val="2D3A7A2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711209E9"/>
    <w:multiLevelType w:val="multilevel"/>
    <w:tmpl w:val="BA0861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6FB5BF0"/>
    <w:multiLevelType w:val="multilevel"/>
    <w:tmpl w:val="8EB08B0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77460D47"/>
    <w:multiLevelType w:val="multilevel"/>
    <w:tmpl w:val="FF8E719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78DB3DC3"/>
    <w:multiLevelType w:val="multilevel"/>
    <w:tmpl w:val="22A0BC9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B8F63D1"/>
    <w:multiLevelType w:val="multilevel"/>
    <w:tmpl w:val="307A167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7E1F40D1"/>
    <w:multiLevelType w:val="multilevel"/>
    <w:tmpl w:val="A95CAEE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8"/>
  </w:num>
  <w:num w:numId="2">
    <w:abstractNumId w:val="48"/>
  </w:num>
  <w:num w:numId="3">
    <w:abstractNumId w:val="46"/>
  </w:num>
  <w:num w:numId="4">
    <w:abstractNumId w:val="29"/>
  </w:num>
  <w:num w:numId="5">
    <w:abstractNumId w:val="6"/>
  </w:num>
  <w:num w:numId="6">
    <w:abstractNumId w:val="17"/>
  </w:num>
  <w:num w:numId="7">
    <w:abstractNumId w:val="31"/>
  </w:num>
  <w:num w:numId="8">
    <w:abstractNumId w:val="54"/>
  </w:num>
  <w:num w:numId="9">
    <w:abstractNumId w:val="15"/>
  </w:num>
  <w:num w:numId="10">
    <w:abstractNumId w:val="9"/>
  </w:num>
  <w:num w:numId="11">
    <w:abstractNumId w:val="64"/>
  </w:num>
  <w:num w:numId="12">
    <w:abstractNumId w:val="59"/>
  </w:num>
  <w:num w:numId="13">
    <w:abstractNumId w:val="51"/>
  </w:num>
  <w:num w:numId="14">
    <w:abstractNumId w:val="61"/>
  </w:num>
  <w:num w:numId="15">
    <w:abstractNumId w:val="34"/>
  </w:num>
  <w:num w:numId="16">
    <w:abstractNumId w:val="40"/>
  </w:num>
  <w:num w:numId="17">
    <w:abstractNumId w:val="42"/>
  </w:num>
  <w:num w:numId="18">
    <w:abstractNumId w:val="62"/>
  </w:num>
  <w:num w:numId="19">
    <w:abstractNumId w:val="20"/>
  </w:num>
  <w:num w:numId="20">
    <w:abstractNumId w:val="63"/>
  </w:num>
  <w:num w:numId="21">
    <w:abstractNumId w:val="23"/>
  </w:num>
  <w:num w:numId="22">
    <w:abstractNumId w:val="21"/>
  </w:num>
  <w:num w:numId="23">
    <w:abstractNumId w:val="22"/>
  </w:num>
  <w:num w:numId="24">
    <w:abstractNumId w:val="56"/>
  </w:num>
  <w:num w:numId="25">
    <w:abstractNumId w:val="58"/>
  </w:num>
  <w:num w:numId="26">
    <w:abstractNumId w:val="55"/>
  </w:num>
  <w:num w:numId="27">
    <w:abstractNumId w:val="14"/>
  </w:num>
  <w:num w:numId="28">
    <w:abstractNumId w:val="5"/>
  </w:num>
  <w:num w:numId="29">
    <w:abstractNumId w:val="8"/>
  </w:num>
  <w:num w:numId="30">
    <w:abstractNumId w:val="35"/>
  </w:num>
  <w:num w:numId="31">
    <w:abstractNumId w:val="28"/>
  </w:num>
  <w:num w:numId="32">
    <w:abstractNumId w:val="4"/>
  </w:num>
  <w:num w:numId="33">
    <w:abstractNumId w:val="37"/>
  </w:num>
  <w:num w:numId="34">
    <w:abstractNumId w:val="45"/>
  </w:num>
  <w:num w:numId="35">
    <w:abstractNumId w:val="13"/>
  </w:num>
  <w:num w:numId="36">
    <w:abstractNumId w:val="27"/>
  </w:num>
  <w:num w:numId="37">
    <w:abstractNumId w:val="1"/>
  </w:num>
  <w:num w:numId="38">
    <w:abstractNumId w:val="33"/>
  </w:num>
  <w:num w:numId="39">
    <w:abstractNumId w:val="57"/>
  </w:num>
  <w:num w:numId="40">
    <w:abstractNumId w:val="32"/>
  </w:num>
  <w:num w:numId="41">
    <w:abstractNumId w:val="49"/>
  </w:num>
  <w:num w:numId="42">
    <w:abstractNumId w:val="39"/>
  </w:num>
  <w:num w:numId="43">
    <w:abstractNumId w:val="26"/>
  </w:num>
  <w:num w:numId="44">
    <w:abstractNumId w:val="2"/>
  </w:num>
  <w:num w:numId="45">
    <w:abstractNumId w:val="12"/>
  </w:num>
  <w:num w:numId="46">
    <w:abstractNumId w:val="7"/>
  </w:num>
  <w:num w:numId="47">
    <w:abstractNumId w:val="24"/>
  </w:num>
  <w:num w:numId="48">
    <w:abstractNumId w:val="3"/>
  </w:num>
  <w:num w:numId="49">
    <w:abstractNumId w:val="53"/>
  </w:num>
  <w:num w:numId="50">
    <w:abstractNumId w:val="60"/>
  </w:num>
  <w:num w:numId="51">
    <w:abstractNumId w:val="41"/>
  </w:num>
  <w:num w:numId="52">
    <w:abstractNumId w:val="52"/>
  </w:num>
  <w:num w:numId="53">
    <w:abstractNumId w:val="50"/>
  </w:num>
  <w:num w:numId="54">
    <w:abstractNumId w:val="47"/>
  </w:num>
  <w:num w:numId="55">
    <w:abstractNumId w:val="43"/>
  </w:num>
  <w:num w:numId="56">
    <w:abstractNumId w:val="19"/>
  </w:num>
  <w:num w:numId="57">
    <w:abstractNumId w:val="25"/>
  </w:num>
  <w:num w:numId="58">
    <w:abstractNumId w:val="36"/>
  </w:num>
  <w:num w:numId="59">
    <w:abstractNumId w:val="11"/>
  </w:num>
  <w:num w:numId="60">
    <w:abstractNumId w:val="18"/>
  </w:num>
  <w:num w:numId="61">
    <w:abstractNumId w:val="16"/>
  </w:num>
  <w:num w:numId="62">
    <w:abstractNumId w:val="30"/>
  </w:num>
  <w:num w:numId="63">
    <w:abstractNumId w:val="10"/>
  </w:num>
  <w:num w:numId="64">
    <w:abstractNumId w:val="44"/>
  </w:num>
  <w:num w:numId="65">
    <w:abstractNumId w:val="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0M7M0MDQ3MzcwMjc0MjJW0lEKTi0uzszPAykwrAUAT2wzjCwAAAA="/>
  </w:docVars>
  <w:rsids>
    <w:rsidRoot w:val="0034037A"/>
    <w:rsid w:val="000732E8"/>
    <w:rsid w:val="00173B70"/>
    <w:rsid w:val="001E4550"/>
    <w:rsid w:val="0020622A"/>
    <w:rsid w:val="00265AEA"/>
    <w:rsid w:val="002807EC"/>
    <w:rsid w:val="002B5393"/>
    <w:rsid w:val="0034037A"/>
    <w:rsid w:val="0039547C"/>
    <w:rsid w:val="0039756A"/>
    <w:rsid w:val="003A3A62"/>
    <w:rsid w:val="003A59C9"/>
    <w:rsid w:val="003A744C"/>
    <w:rsid w:val="003E4104"/>
    <w:rsid w:val="004A0DCC"/>
    <w:rsid w:val="004B4B74"/>
    <w:rsid w:val="00597A01"/>
    <w:rsid w:val="005C3E2B"/>
    <w:rsid w:val="0063559F"/>
    <w:rsid w:val="0074556E"/>
    <w:rsid w:val="00820007"/>
    <w:rsid w:val="00841807"/>
    <w:rsid w:val="00860B1F"/>
    <w:rsid w:val="0088459B"/>
    <w:rsid w:val="008D2590"/>
    <w:rsid w:val="00954193"/>
    <w:rsid w:val="00973073"/>
    <w:rsid w:val="00984859"/>
    <w:rsid w:val="009961BA"/>
    <w:rsid w:val="009D6A75"/>
    <w:rsid w:val="00A74588"/>
    <w:rsid w:val="00AA2F3F"/>
    <w:rsid w:val="00AB3017"/>
    <w:rsid w:val="00AB6CE5"/>
    <w:rsid w:val="00AE5060"/>
    <w:rsid w:val="00B160B6"/>
    <w:rsid w:val="00B55C0F"/>
    <w:rsid w:val="00BB4EA7"/>
    <w:rsid w:val="00C03462"/>
    <w:rsid w:val="00C054F9"/>
    <w:rsid w:val="00C3668C"/>
    <w:rsid w:val="00C41C59"/>
    <w:rsid w:val="00C54661"/>
    <w:rsid w:val="00CE1296"/>
    <w:rsid w:val="00DC504E"/>
    <w:rsid w:val="00DE72A2"/>
    <w:rsid w:val="00DE7FF2"/>
    <w:rsid w:val="00E01993"/>
    <w:rsid w:val="00E17ACE"/>
    <w:rsid w:val="00E829F7"/>
    <w:rsid w:val="00E97BAF"/>
    <w:rsid w:val="00FD06AB"/>
    <w:rsid w:val="00FE4618"/>
    <w:rsid w:val="00FF2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A8D15"/>
  <w15:docId w15:val="{0B40A4E4-BC0B-44A1-9614-CA3097491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ind w:left="1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ind w:left="720"/>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240" w:after="60"/>
      <w:outlineLvl w:val="3"/>
    </w:pPr>
    <w:rPr>
      <w:rFonts w:ascii="Calibri" w:eastAsia="Calibri" w:hAnsi="Calibri" w:cs="Calibri"/>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144" w:after="72"/>
      <w:jc w:val="center"/>
    </w:pPr>
    <w:rPr>
      <w:rFonts w:ascii="Arial" w:eastAsia="Arial" w:hAnsi="Arial" w:cs="Arial"/>
      <w:b/>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43" w:type="dxa"/>
        <w:right w:w="43"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73B70"/>
    <w:rPr>
      <w:rFonts w:ascii="Tahoma" w:hAnsi="Tahoma" w:cs="Tahoma"/>
      <w:sz w:val="16"/>
      <w:szCs w:val="16"/>
    </w:rPr>
  </w:style>
  <w:style w:type="character" w:customStyle="1" w:styleId="BalloonTextChar">
    <w:name w:val="Balloon Text Char"/>
    <w:basedOn w:val="DefaultParagraphFont"/>
    <w:link w:val="BalloonText"/>
    <w:uiPriority w:val="99"/>
    <w:semiHidden/>
    <w:rsid w:val="00173B70"/>
    <w:rPr>
      <w:rFonts w:ascii="Tahoma" w:hAnsi="Tahoma" w:cs="Tahoma"/>
      <w:sz w:val="16"/>
      <w:szCs w:val="16"/>
    </w:rPr>
  </w:style>
  <w:style w:type="paragraph" w:styleId="Header">
    <w:name w:val="header"/>
    <w:basedOn w:val="Normal"/>
    <w:link w:val="HeaderChar"/>
    <w:uiPriority w:val="99"/>
    <w:unhideWhenUsed/>
    <w:rsid w:val="00173B70"/>
    <w:pPr>
      <w:tabs>
        <w:tab w:val="center" w:pos="4680"/>
        <w:tab w:val="right" w:pos="9360"/>
      </w:tabs>
    </w:pPr>
  </w:style>
  <w:style w:type="character" w:customStyle="1" w:styleId="HeaderChar">
    <w:name w:val="Header Char"/>
    <w:basedOn w:val="DefaultParagraphFont"/>
    <w:link w:val="Header"/>
    <w:uiPriority w:val="99"/>
    <w:rsid w:val="00173B70"/>
  </w:style>
  <w:style w:type="paragraph" w:styleId="Footer">
    <w:name w:val="footer"/>
    <w:basedOn w:val="Normal"/>
    <w:link w:val="FooterChar"/>
    <w:uiPriority w:val="99"/>
    <w:unhideWhenUsed/>
    <w:rsid w:val="00173B70"/>
    <w:pPr>
      <w:tabs>
        <w:tab w:val="center" w:pos="4680"/>
        <w:tab w:val="right" w:pos="9360"/>
      </w:tabs>
    </w:pPr>
  </w:style>
  <w:style w:type="character" w:customStyle="1" w:styleId="FooterChar">
    <w:name w:val="Footer Char"/>
    <w:basedOn w:val="DefaultParagraphFont"/>
    <w:link w:val="Footer"/>
    <w:uiPriority w:val="99"/>
    <w:rsid w:val="00173B70"/>
  </w:style>
  <w:style w:type="paragraph" w:styleId="ListParagraph">
    <w:name w:val="List Paragraph"/>
    <w:basedOn w:val="Normal"/>
    <w:uiPriority w:val="34"/>
    <w:qFormat/>
    <w:rsid w:val="0020622A"/>
    <w:pPr>
      <w:ind w:left="720"/>
      <w:contextualSpacing/>
    </w:pPr>
  </w:style>
  <w:style w:type="character" w:styleId="Hyperlink">
    <w:name w:val="Hyperlink"/>
    <w:basedOn w:val="DefaultParagraphFont"/>
    <w:uiPriority w:val="99"/>
    <w:unhideWhenUsed/>
    <w:rsid w:val="00AE5060"/>
    <w:rPr>
      <w:color w:val="0000FF" w:themeColor="hyperlink"/>
      <w:u w:val="single"/>
    </w:rPr>
  </w:style>
  <w:style w:type="character" w:styleId="UnresolvedMention">
    <w:name w:val="Unresolved Mention"/>
    <w:basedOn w:val="DefaultParagraphFont"/>
    <w:uiPriority w:val="99"/>
    <w:semiHidden/>
    <w:unhideWhenUsed/>
    <w:rsid w:val="00AE5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026879">
      <w:bodyDiv w:val="1"/>
      <w:marLeft w:val="0"/>
      <w:marRight w:val="0"/>
      <w:marTop w:val="0"/>
      <w:marBottom w:val="0"/>
      <w:divBdr>
        <w:top w:val="none" w:sz="0" w:space="0" w:color="auto"/>
        <w:left w:val="none" w:sz="0" w:space="0" w:color="auto"/>
        <w:bottom w:val="none" w:sz="0" w:space="0" w:color="auto"/>
        <w:right w:val="none" w:sz="0" w:space="0" w:color="auto"/>
      </w:divBdr>
    </w:div>
    <w:div w:id="1030758438">
      <w:bodyDiv w:val="1"/>
      <w:marLeft w:val="0"/>
      <w:marRight w:val="0"/>
      <w:marTop w:val="0"/>
      <w:marBottom w:val="0"/>
      <w:divBdr>
        <w:top w:val="none" w:sz="0" w:space="0" w:color="auto"/>
        <w:left w:val="none" w:sz="0" w:space="0" w:color="auto"/>
        <w:bottom w:val="none" w:sz="0" w:space="0" w:color="auto"/>
        <w:right w:val="none" w:sz="0" w:space="0" w:color="auto"/>
      </w:divBdr>
    </w:div>
    <w:div w:id="1303196477">
      <w:bodyDiv w:val="1"/>
      <w:marLeft w:val="0"/>
      <w:marRight w:val="0"/>
      <w:marTop w:val="0"/>
      <w:marBottom w:val="0"/>
      <w:divBdr>
        <w:top w:val="none" w:sz="0" w:space="0" w:color="auto"/>
        <w:left w:val="none" w:sz="0" w:space="0" w:color="auto"/>
        <w:bottom w:val="none" w:sz="0" w:space="0" w:color="auto"/>
        <w:right w:val="none" w:sz="0" w:space="0" w:color="auto"/>
      </w:divBdr>
    </w:div>
    <w:div w:id="1437022248">
      <w:bodyDiv w:val="1"/>
      <w:marLeft w:val="0"/>
      <w:marRight w:val="0"/>
      <w:marTop w:val="0"/>
      <w:marBottom w:val="0"/>
      <w:divBdr>
        <w:top w:val="none" w:sz="0" w:space="0" w:color="auto"/>
        <w:left w:val="none" w:sz="0" w:space="0" w:color="auto"/>
        <w:bottom w:val="none" w:sz="0" w:space="0" w:color="auto"/>
        <w:right w:val="none" w:sz="0" w:space="0" w:color="auto"/>
      </w:divBdr>
    </w:div>
    <w:div w:id="1464805528">
      <w:bodyDiv w:val="1"/>
      <w:marLeft w:val="0"/>
      <w:marRight w:val="0"/>
      <w:marTop w:val="0"/>
      <w:marBottom w:val="0"/>
      <w:divBdr>
        <w:top w:val="none" w:sz="0" w:space="0" w:color="auto"/>
        <w:left w:val="none" w:sz="0" w:space="0" w:color="auto"/>
        <w:bottom w:val="none" w:sz="0" w:space="0" w:color="auto"/>
        <w:right w:val="none" w:sz="0" w:space="0" w:color="auto"/>
      </w:divBdr>
    </w:div>
    <w:div w:id="178055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8674</Words>
  <Characters>49447</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Larry Martof</cp:lastModifiedBy>
  <cp:revision>7</cp:revision>
  <dcterms:created xsi:type="dcterms:W3CDTF">2021-01-25T13:42:00Z</dcterms:created>
  <dcterms:modified xsi:type="dcterms:W3CDTF">2021-05-06T13:31:00Z</dcterms:modified>
</cp:coreProperties>
</file>